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E171EC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313ACBB" wp14:editId="69253FDA">
            <wp:extent cx="3398808" cy="5195047"/>
            <wp:effectExtent l="228600" t="228600" r="220980" b="2343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171" t="28557" r="57938" b="15465"/>
                    <a:stretch/>
                  </pic:blipFill>
                  <pic:spPr bwMode="auto">
                    <a:xfrm>
                      <a:off x="0" y="0"/>
                      <a:ext cx="3407885" cy="520892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E171EC">
        <w:rPr>
          <w:rFonts w:ascii="Book Antiqua" w:hAnsi="Book Antiqua"/>
          <w:b/>
          <w:noProof/>
          <w:sz w:val="52"/>
          <w:lang w:eastAsia="en-GB"/>
        </w:rPr>
        <w:t>Feminism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491252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4404A16" wp14:editId="5166ECB5">
                <wp:simplePos x="0" y="0"/>
                <wp:positionH relativeFrom="column">
                  <wp:posOffset>422275</wp:posOffset>
                </wp:positionH>
                <wp:positionV relativeFrom="paragraph">
                  <wp:posOffset>8517734</wp:posOffset>
                </wp:positionV>
                <wp:extent cx="6555740" cy="1233170"/>
                <wp:effectExtent l="0" t="0" r="16510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Default="00544D9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 w:rsidRPr="00544D90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491252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Five</w:t>
                            </w:r>
                            <w:r w:rsidRPr="00544D90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4C23AC" w:rsidRDefault="00491252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hyperlink r:id="rId11" w:history="1">
                              <w:r w:rsidR="004C23AC" w:rsidRPr="00CD4D87">
                                <w:rPr>
                                  <w:rStyle w:val="Hyperlink"/>
                                  <w:rFonts w:ascii="Book Antiqua" w:hAnsi="Book Antiqua"/>
                                  <w:b/>
                                  <w:sz w:val="24"/>
                                </w:rPr>
                                <w:t>https://history.hanover.edu/courses/excerpts/111wollstone.html</w:t>
                              </w:r>
                            </w:hyperlink>
                            <w:r w:rsidR="004C23AC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C23AC" w:rsidRPr="004C23AC">
                              <w:rPr>
                                <w:rFonts w:ascii="Book Antiqua" w:hAnsi="Book Antiqua"/>
                                <w:sz w:val="24"/>
                              </w:rPr>
                              <w:t>- Vindication of the Rights of Woman.</w:t>
                            </w:r>
                          </w:p>
                          <w:p w:rsidR="000E7095" w:rsidRPr="00491252" w:rsidRDefault="004C23AC" w:rsidP="000E7095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Visit the websi</w:t>
                            </w:r>
                            <w:r w:rsidR="00491252">
                              <w:rPr>
                                <w:rFonts w:ascii="Book Antiqua" w:hAnsi="Book Antiqua"/>
                                <w:sz w:val="24"/>
                              </w:rPr>
                              <w:t>te above and summarise the text, then l</w:t>
                            </w:r>
                            <w:r w:rsidR="000E7095">
                              <w:rPr>
                                <w:rFonts w:ascii="Book Antiqua" w:hAnsi="Book Antiqua"/>
                              </w:rPr>
                              <w:t xml:space="preserve">ink the text to the poems studied. </w:t>
                            </w:r>
                          </w:p>
                          <w:p w:rsidR="004C23AC" w:rsidRPr="004C23AC" w:rsidRDefault="004C23AC" w:rsidP="000E7095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04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670.7pt;width:516.2pt;height:97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7VJwIAAE0EAAAOAAAAZHJzL2Uyb0RvYy54bWysVNtu2zAMfR+wfxD0vjhx47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">
                <v:textbox>
                  <w:txbxContent>
                    <w:p w:rsidR="00544D90" w:rsidRDefault="00544D90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 w:rsidRPr="00544D90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491252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Five</w:t>
                      </w:r>
                      <w:r w:rsidRPr="00544D90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  <w:p w:rsidR="004C23AC" w:rsidRDefault="00491252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hyperlink r:id="rId12" w:history="1">
                        <w:r w:rsidR="004C23AC" w:rsidRPr="00CD4D87">
                          <w:rPr>
                            <w:rStyle w:val="Hyperlink"/>
                            <w:rFonts w:ascii="Book Antiqua" w:hAnsi="Book Antiqua"/>
                            <w:b/>
                            <w:sz w:val="24"/>
                          </w:rPr>
                          <w:t>https://history.hanover.edu/courses/excerpts/111wollstone.html</w:t>
                        </w:r>
                      </w:hyperlink>
                      <w:r w:rsidR="004C23AC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4C23AC" w:rsidRPr="004C23AC">
                        <w:rPr>
                          <w:rFonts w:ascii="Book Antiqua" w:hAnsi="Book Antiqua"/>
                          <w:sz w:val="24"/>
                        </w:rPr>
                        <w:t>- Vindication of the Rights of Woman.</w:t>
                      </w:r>
                    </w:p>
                    <w:p w:rsidR="000E7095" w:rsidRPr="00491252" w:rsidRDefault="004C23AC" w:rsidP="000E7095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Visit the websi</w:t>
                      </w:r>
                      <w:r w:rsidR="00491252">
                        <w:rPr>
                          <w:rFonts w:ascii="Book Antiqua" w:hAnsi="Book Antiqua"/>
                          <w:sz w:val="24"/>
                        </w:rPr>
                        <w:t>te above and summarise the text, then l</w:t>
                      </w:r>
                      <w:r w:rsidR="000E7095">
                        <w:rPr>
                          <w:rFonts w:ascii="Book Antiqua" w:hAnsi="Book Antiqua"/>
                        </w:rPr>
                        <w:t xml:space="preserve">ink the text to the poems studied. </w:t>
                      </w:r>
                    </w:p>
                    <w:p w:rsidR="004C23AC" w:rsidRPr="004C23AC" w:rsidRDefault="004C23AC" w:rsidP="000E7095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C1EEE05" wp14:editId="199DDA62">
                <wp:simplePos x="0" y="0"/>
                <wp:positionH relativeFrom="page">
                  <wp:posOffset>458099</wp:posOffset>
                </wp:positionH>
                <wp:positionV relativeFrom="paragraph">
                  <wp:posOffset>6819900</wp:posOffset>
                </wp:positionV>
                <wp:extent cx="6569075" cy="1578610"/>
                <wp:effectExtent l="0" t="0" r="22225" b="2159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Pr="00367E2F" w:rsidRDefault="00544D90" w:rsidP="00544D90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491252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44D90" w:rsidRDefault="004C23AC" w:rsidP="00544D90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Read a summary of Germaine Greer’s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The Female Eunuch.</w:t>
                            </w:r>
                          </w:p>
                          <w:p w:rsidR="004C23AC" w:rsidRDefault="004C23AC" w:rsidP="00544D9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Hard: Briefly outline your opinion on the text.</w:t>
                            </w:r>
                          </w:p>
                          <w:p w:rsidR="004C23AC" w:rsidRDefault="004C23AC" w:rsidP="00544D9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Harder: Evaluate how relevant the text is for the modern day feminist.</w:t>
                            </w:r>
                          </w:p>
                          <w:p w:rsidR="004C23AC" w:rsidRPr="004C23AC" w:rsidRDefault="004C23AC" w:rsidP="00544D9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Hardest: Link the text to the poems studied.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E05" id="Text Box 14" o:spid="_x0000_s1027" type="#_x0000_t202" style="position:absolute;left:0;text-align:left;margin-left:36.05pt;margin-top:537pt;width:517.25pt;height:124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quLgIAAFo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">
                <v:textbox>
                  <w:txbxContent>
                    <w:p w:rsidR="00544D90" w:rsidRPr="00367E2F" w:rsidRDefault="00544D90" w:rsidP="00544D90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491252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44D90" w:rsidRDefault="004C23AC" w:rsidP="00544D90">
                      <w:pPr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Read a summary of Germaine Greer’s </w:t>
                      </w:r>
                      <w:r>
                        <w:rPr>
                          <w:rFonts w:ascii="Book Antiqua" w:hAnsi="Book Antiqua"/>
                          <w:i/>
                        </w:rPr>
                        <w:t>The Female Eunuch.</w:t>
                      </w:r>
                    </w:p>
                    <w:p w:rsidR="004C23AC" w:rsidRDefault="004C23AC" w:rsidP="00544D9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Hard: Briefly outline your opinion on the text.</w:t>
                      </w:r>
                    </w:p>
                    <w:p w:rsidR="004C23AC" w:rsidRDefault="004C23AC" w:rsidP="00544D9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Harder: Evaluate how relevant the text is for the modern day feminist.</w:t>
                      </w:r>
                    </w:p>
                    <w:p w:rsidR="004C23AC" w:rsidRPr="004C23AC" w:rsidRDefault="004C23AC" w:rsidP="00544D9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Hardest: Link the text to the poems studied.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7CFADA7" wp14:editId="5545C785">
                <wp:simplePos x="0" y="0"/>
                <wp:positionH relativeFrom="column">
                  <wp:posOffset>435765</wp:posOffset>
                </wp:positionH>
                <wp:positionV relativeFrom="paragraph">
                  <wp:posOffset>5367835</wp:posOffset>
                </wp:positionV>
                <wp:extent cx="6555740" cy="1379855"/>
                <wp:effectExtent l="0" t="0" r="16510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Default="00544D9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 w:rsidRPr="00544D90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Week T</w:t>
                            </w:r>
                            <w:r w:rsidR="00491252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hree</w:t>
                            </w:r>
                            <w:r w:rsidRPr="00544D90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0E7095" w:rsidRPr="000E7095" w:rsidRDefault="000E7095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0E7095">
                              <w:rPr>
                                <w:rFonts w:ascii="Book Antiqua" w:hAnsi="Book Antiqua"/>
                                <w:sz w:val="24"/>
                              </w:rPr>
                              <w:t>Gilbert and Gubar believed women in Literature could be categorised as two stereotypes: The Madwoman in the Attic or The Angel in the Home.</w:t>
                            </w:r>
                          </w:p>
                          <w:p w:rsidR="000E7095" w:rsidRPr="000E7095" w:rsidRDefault="000E7095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0E7095">
                              <w:rPr>
                                <w:rFonts w:ascii="Book Antiqua" w:hAnsi="Book Antiqua"/>
                                <w:sz w:val="24"/>
                              </w:rPr>
                              <w:t>To what extent do you agree in the poems we have studied?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ADA7" id="_x0000_s1028" type="#_x0000_t202" style="position:absolute;left:0;text-align:left;margin-left:34.3pt;margin-top:422.65pt;width:516.2pt;height:108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">
                <v:textbox>
                  <w:txbxContent>
                    <w:p w:rsidR="00544D90" w:rsidRDefault="00544D90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 w:rsidRPr="00544D90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Week T</w:t>
                      </w:r>
                      <w:r w:rsidR="00491252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hree</w:t>
                      </w:r>
                      <w:r w:rsidRPr="00544D90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0E7095" w:rsidRPr="000E7095" w:rsidRDefault="000E7095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0E7095">
                        <w:rPr>
                          <w:rFonts w:ascii="Book Antiqua" w:hAnsi="Book Antiqua"/>
                          <w:sz w:val="24"/>
                        </w:rPr>
                        <w:t>Gilbert and Gubar believed women in Literature could be categorised as two stereotypes: The Madwoman in the Attic or The Angel in the Home.</w:t>
                      </w:r>
                    </w:p>
                    <w:p w:rsidR="000E7095" w:rsidRPr="000E7095" w:rsidRDefault="000E7095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0E7095">
                        <w:rPr>
                          <w:rFonts w:ascii="Book Antiqua" w:hAnsi="Book Antiqua"/>
                          <w:sz w:val="24"/>
                        </w:rPr>
                        <w:t>To what extent do you agree in the poems we have studied?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10409B6" wp14:editId="42F58780">
                <wp:simplePos x="0" y="0"/>
                <wp:positionH relativeFrom="column">
                  <wp:posOffset>423593</wp:posOffset>
                </wp:positionH>
                <wp:positionV relativeFrom="paragraph">
                  <wp:posOffset>2921838</wp:posOffset>
                </wp:positionV>
                <wp:extent cx="6569075" cy="21907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491252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E71BE" w:rsidRDefault="00EC326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the HuffPost article about Plath by Anis Shivani ‘Sylvia Plath 50 years later…’</w:t>
                            </w:r>
                          </w:p>
                          <w:p w:rsidR="00EC326E" w:rsidRDefault="00EC326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Hard: Summarise the writer’s opinion on Plath and her poetry.</w:t>
                            </w:r>
                          </w:p>
                          <w:p w:rsidR="00EC326E" w:rsidRDefault="00EC326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Harder: Highlight key criticism from the article and explain how you can link it to your study of Plath so far.</w:t>
                            </w:r>
                          </w:p>
                          <w:p w:rsidR="00EC326E" w:rsidRPr="00362D16" w:rsidRDefault="00EC326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Hardest: As above but link to Plath’s poetry using direct quotations.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09B6" id="_x0000_s1029" type="#_x0000_t202" style="position:absolute;left:0;text-align:left;margin-left:33.35pt;margin-top:230.05pt;width:517.25pt;height:17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KSLQ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491252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E71BE" w:rsidRDefault="00EC326E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the HuffPost article about Plath by Anis Shivani ‘Sylvia Plath 50 years later…’</w:t>
                      </w:r>
                    </w:p>
                    <w:p w:rsidR="00EC326E" w:rsidRDefault="00EC326E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Hard: Summarise the writer’s opinion on Plath and her poetry.</w:t>
                      </w:r>
                    </w:p>
                    <w:p w:rsidR="00EC326E" w:rsidRDefault="00EC326E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Harder: Highlight key criticism from the article and explain how you can link it to your study of Plath so far.</w:t>
                      </w:r>
                    </w:p>
                    <w:p w:rsidR="00EC326E" w:rsidRPr="00362D16" w:rsidRDefault="00EC326E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Hardest: As above but link to Plath’s poetry using direct quotations.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013BFE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</w:p>
    <w:p w:rsidR="000B7C46" w:rsidRPr="00495076" w:rsidRDefault="000B7C46" w:rsidP="000B7C46">
      <w:r>
        <w:t xml:space="preserve">             </w:t>
      </w:r>
    </w:p>
    <w:p w:rsidR="00F538F3" w:rsidRDefault="00491252" w:rsidP="00367E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4E4E2D" wp14:editId="2B19F2E9">
                <wp:simplePos x="0" y="0"/>
                <wp:positionH relativeFrom="page">
                  <wp:align>center</wp:align>
                </wp:positionH>
                <wp:positionV relativeFrom="paragraph">
                  <wp:posOffset>12724</wp:posOffset>
                </wp:positionV>
                <wp:extent cx="6569075" cy="1483744"/>
                <wp:effectExtent l="0" t="0" r="2222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48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EC326E" w:rsidRDefault="00EC326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Research Feminism Through the Ages.</w:t>
                            </w:r>
                          </w:p>
                          <w:p w:rsidR="00EC326E" w:rsidRDefault="0049125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Your research should be presented to show </w:t>
                            </w:r>
                            <w:r w:rsidR="00EC326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you have a good understanding of the four waves of feminism.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It should also t</w:t>
                            </w:r>
                            <w:r w:rsidR="00EC326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rack key events which developed the feminist movement.</w:t>
                            </w:r>
                          </w:p>
                          <w:p w:rsidR="00EC326E" w:rsidRPr="00EC326E" w:rsidRDefault="0049125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Finally,</w:t>
                            </w:r>
                            <w:r w:rsidR="00EC326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give your predictions for the feminist movement in the future.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4E2D" id="_x0000_s1030" type="#_x0000_t202" style="position:absolute;margin-left:0;margin-top:1pt;width:517.25pt;height:116.85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EC326E" w:rsidRDefault="00EC326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Research Feminism Through the Ages.</w:t>
                      </w:r>
                    </w:p>
                    <w:p w:rsidR="00EC326E" w:rsidRDefault="0049125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Your research should be presented to show </w:t>
                      </w:r>
                      <w:r w:rsidR="00EC326E">
                        <w:rPr>
                          <w:rFonts w:ascii="Book Antiqua" w:hAnsi="Book Antiqua"/>
                          <w:sz w:val="24"/>
                          <w:szCs w:val="24"/>
                        </w:rPr>
                        <w:t>you have a good understanding of the four waves of feminism.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It should also t</w:t>
                      </w:r>
                      <w:r w:rsidR="00EC326E">
                        <w:rPr>
                          <w:rFonts w:ascii="Book Antiqua" w:hAnsi="Book Antiqua"/>
                          <w:sz w:val="24"/>
                          <w:szCs w:val="24"/>
                        </w:rPr>
                        <w:t>rack key events which developed the feminist movement.</w:t>
                      </w:r>
                    </w:p>
                    <w:p w:rsidR="00EC326E" w:rsidRPr="00EC326E" w:rsidRDefault="0049125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Finally,</w:t>
                      </w:r>
                      <w:r w:rsidR="00EC326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give your predictions for the feminist movement in the future.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692A" w:rsidRDefault="00FB692A" w:rsidP="000003E5">
      <w:pPr>
        <w:ind w:firstLine="720"/>
      </w:pPr>
      <w:bookmarkStart w:id="1" w:name="_GoBack"/>
      <w:bookmarkEnd w:id="1"/>
    </w:p>
    <w:p w:rsidR="00FB692A" w:rsidRDefault="00FB692A">
      <w:r>
        <w:br w:type="page"/>
      </w:r>
    </w:p>
    <w:p w:rsidR="000003E5" w:rsidRDefault="005F28EB" w:rsidP="000003E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94693"/>
    <w:rsid w:val="000B7C46"/>
    <w:rsid w:val="000E7095"/>
    <w:rsid w:val="000F1BCE"/>
    <w:rsid w:val="00114B8A"/>
    <w:rsid w:val="001256F0"/>
    <w:rsid w:val="00174048"/>
    <w:rsid w:val="00185281"/>
    <w:rsid w:val="00193EDD"/>
    <w:rsid w:val="001E1755"/>
    <w:rsid w:val="00221362"/>
    <w:rsid w:val="00226073"/>
    <w:rsid w:val="002336E8"/>
    <w:rsid w:val="002444A5"/>
    <w:rsid w:val="002933B7"/>
    <w:rsid w:val="003333F1"/>
    <w:rsid w:val="00362D16"/>
    <w:rsid w:val="00367E2F"/>
    <w:rsid w:val="003B760A"/>
    <w:rsid w:val="003D5388"/>
    <w:rsid w:val="003E05AC"/>
    <w:rsid w:val="004241B3"/>
    <w:rsid w:val="004245CF"/>
    <w:rsid w:val="0042737D"/>
    <w:rsid w:val="00446607"/>
    <w:rsid w:val="004907CD"/>
    <w:rsid w:val="00491252"/>
    <w:rsid w:val="00495076"/>
    <w:rsid w:val="00496ACA"/>
    <w:rsid w:val="004A2EEA"/>
    <w:rsid w:val="004C23AC"/>
    <w:rsid w:val="004C7AE0"/>
    <w:rsid w:val="004F5508"/>
    <w:rsid w:val="005250A8"/>
    <w:rsid w:val="00526C02"/>
    <w:rsid w:val="00535C3F"/>
    <w:rsid w:val="00544D90"/>
    <w:rsid w:val="005B0F73"/>
    <w:rsid w:val="005D7504"/>
    <w:rsid w:val="005F28EB"/>
    <w:rsid w:val="0061349A"/>
    <w:rsid w:val="0062257C"/>
    <w:rsid w:val="00635A51"/>
    <w:rsid w:val="00673F89"/>
    <w:rsid w:val="006B13B4"/>
    <w:rsid w:val="006D4232"/>
    <w:rsid w:val="006E7D53"/>
    <w:rsid w:val="006F00B9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4050"/>
    <w:rsid w:val="0092666D"/>
    <w:rsid w:val="009412FA"/>
    <w:rsid w:val="00992819"/>
    <w:rsid w:val="009A686F"/>
    <w:rsid w:val="009F18FE"/>
    <w:rsid w:val="009F295F"/>
    <w:rsid w:val="00A14EE4"/>
    <w:rsid w:val="00A1549C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B255C"/>
    <w:rsid w:val="00CF6757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4EC4"/>
    <w:rsid w:val="00EC326E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BAA1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  <w:style w:type="character" w:styleId="Hyperlink">
    <w:name w:val="Hyperlink"/>
    <w:basedOn w:val="DefaultParagraphFont"/>
    <w:uiPriority w:val="99"/>
    <w:unhideWhenUsed/>
    <w:rsid w:val="004C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istory.hanover.edu/courses/excerpts/111wollsto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y.hanover.edu/courses/excerpts/111wollston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5EF2-DA91-4AF1-86ED-1A295665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4</cp:revision>
  <cp:lastPrinted>2017-06-15T09:32:00Z</cp:lastPrinted>
  <dcterms:created xsi:type="dcterms:W3CDTF">2017-06-22T10:24:00Z</dcterms:created>
  <dcterms:modified xsi:type="dcterms:W3CDTF">2019-06-24T14:12:00Z</dcterms:modified>
</cp:coreProperties>
</file>