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4FD96" w14:textId="77777777" w:rsidR="000B7C46" w:rsidRPr="000B7C46" w:rsidRDefault="000B7C46" w:rsidP="00DC5055">
      <w:pPr>
        <w:jc w:val="center"/>
        <w:rPr>
          <w:rFonts w:ascii="Book Antiqua" w:hAnsi="Book Antiqua"/>
          <w:b/>
          <w:noProof/>
          <w:sz w:val="72"/>
          <w:lang w:eastAsia="en-GB"/>
        </w:rPr>
      </w:pPr>
      <w:r w:rsidRPr="000B7C46">
        <w:rPr>
          <w:rFonts w:ascii="Book Antiqua" w:hAnsi="Book Antiqua"/>
          <w:b/>
          <w:noProof/>
          <w:sz w:val="72"/>
          <w:lang w:eastAsia="en-GB"/>
        </w:rPr>
        <w:drawing>
          <wp:anchor distT="0" distB="0" distL="114300" distR="114300" simplePos="0" relativeHeight="251663360" behindDoc="1" locked="0" layoutInCell="1" allowOverlap="1" wp14:anchorId="16342310" wp14:editId="6931ECAF">
            <wp:simplePos x="0" y="0"/>
            <wp:positionH relativeFrom="column">
              <wp:posOffset>5915660</wp:posOffset>
            </wp:positionH>
            <wp:positionV relativeFrom="paragraph">
              <wp:posOffset>-609600</wp:posOffset>
            </wp:positionV>
            <wp:extent cx="1386205" cy="1733550"/>
            <wp:effectExtent l="0" t="0" r="0" b="0"/>
            <wp:wrapNone/>
            <wp:docPr id="7"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8" cstate="print"/>
                    <a:stretch>
                      <a:fillRect/>
                    </a:stretch>
                  </pic:blipFill>
                  <pic:spPr>
                    <a:xfrm>
                      <a:off x="0" y="0"/>
                      <a:ext cx="1386205" cy="1733550"/>
                    </a:xfrm>
                    <a:prstGeom prst="rect">
                      <a:avLst/>
                    </a:prstGeom>
                  </pic:spPr>
                </pic:pic>
              </a:graphicData>
            </a:graphic>
          </wp:anchor>
        </w:drawing>
      </w:r>
      <w:r w:rsidRPr="000B7C46">
        <w:rPr>
          <w:rFonts w:ascii="Book Antiqua" w:hAnsi="Book Antiqua"/>
          <w:b/>
          <w:noProof/>
          <w:sz w:val="72"/>
          <w:lang w:eastAsia="en-GB"/>
        </w:rPr>
        <w:drawing>
          <wp:anchor distT="0" distB="0" distL="114300" distR="114300" simplePos="0" relativeHeight="251657216" behindDoc="1" locked="0" layoutInCell="1" allowOverlap="1" wp14:anchorId="3B51E78A" wp14:editId="502C7D89">
            <wp:simplePos x="0" y="0"/>
            <wp:positionH relativeFrom="column">
              <wp:posOffset>-37465</wp:posOffset>
            </wp:positionH>
            <wp:positionV relativeFrom="paragraph">
              <wp:posOffset>-695325</wp:posOffset>
            </wp:positionV>
            <wp:extent cx="1468755" cy="1838325"/>
            <wp:effectExtent l="0" t="0" r="0" b="0"/>
            <wp:wrapNone/>
            <wp:docPr id="5" name="Picture 4"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9" cstate="print"/>
                    <a:stretch>
                      <a:fillRect/>
                    </a:stretch>
                  </pic:blipFill>
                  <pic:spPr>
                    <a:xfrm>
                      <a:off x="0" y="0"/>
                      <a:ext cx="1468755" cy="1838325"/>
                    </a:xfrm>
                    <a:prstGeom prst="rect">
                      <a:avLst/>
                    </a:prstGeom>
                  </pic:spPr>
                </pic:pic>
              </a:graphicData>
            </a:graphic>
          </wp:anchor>
        </w:drawing>
      </w:r>
      <w:r w:rsidR="00535C3F" w:rsidRPr="000B7C46">
        <w:rPr>
          <w:rFonts w:ascii="Book Antiqua" w:hAnsi="Book Antiqua"/>
          <w:b/>
          <w:noProof/>
          <w:sz w:val="72"/>
          <w:lang w:eastAsia="en-GB"/>
        </w:rPr>
        <w:t xml:space="preserve">De Aston </w:t>
      </w:r>
    </w:p>
    <w:p w14:paraId="0061206A" w14:textId="77777777" w:rsidR="00DC5055" w:rsidRPr="000B7C46" w:rsidRDefault="00535C3F" w:rsidP="00DC5055">
      <w:pPr>
        <w:jc w:val="center"/>
        <w:rPr>
          <w:rFonts w:ascii="Book Antiqua" w:hAnsi="Book Antiqua"/>
          <w:b/>
          <w:sz w:val="260"/>
        </w:rPr>
      </w:pPr>
      <w:r w:rsidRPr="000B7C46">
        <w:rPr>
          <w:rFonts w:ascii="Book Antiqua" w:hAnsi="Book Antiqua"/>
          <w:b/>
          <w:noProof/>
          <w:sz w:val="72"/>
          <w:lang w:eastAsia="en-GB"/>
        </w:rPr>
        <w:t>English Department</w:t>
      </w:r>
    </w:p>
    <w:p w14:paraId="11DBC4C7" w14:textId="180B2C39" w:rsidR="00D30AB3" w:rsidRDefault="00A6504F" w:rsidP="00D30AB3">
      <w:pPr>
        <w:jc w:val="center"/>
        <w:rPr>
          <w:rFonts w:ascii="Book Antiqua" w:hAnsi="Book Antiqua"/>
          <w:b/>
          <w:noProof/>
          <w:sz w:val="52"/>
          <w:lang w:eastAsia="en-GB"/>
        </w:rPr>
      </w:pPr>
      <w:r w:rsidRPr="00A6504F">
        <w:rPr>
          <w:rFonts w:ascii="Book Antiqua" w:hAnsi="Book Antiqua"/>
          <w:b/>
          <w:noProof/>
          <w:sz w:val="52"/>
          <w:lang w:eastAsia="en-GB"/>
        </w:rPr>
        <w:drawing>
          <wp:inline distT="0" distB="0" distL="0" distR="0" wp14:anchorId="12CE0AFA" wp14:editId="43DD834E">
            <wp:extent cx="6039953" cy="4035287"/>
            <wp:effectExtent l="0" t="0" r="0" b="381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393" cy="4048275"/>
                    </a:xfrm>
                    <a:prstGeom prst="rect">
                      <a:avLst/>
                    </a:prstGeom>
                    <a:noFill/>
                    <a:ln>
                      <a:noFill/>
                    </a:ln>
                  </pic:spPr>
                </pic:pic>
              </a:graphicData>
            </a:graphic>
          </wp:inline>
        </w:drawing>
      </w:r>
    </w:p>
    <w:p w14:paraId="3718C443" w14:textId="75F8AD27" w:rsidR="00D30AB3" w:rsidRPr="008553D1" w:rsidRDefault="00D30AB3" w:rsidP="00D30AB3">
      <w:pPr>
        <w:jc w:val="center"/>
        <w:rPr>
          <w:rFonts w:ascii="Book Antiqua" w:hAnsi="Book Antiqua"/>
          <w:b/>
          <w:noProof/>
          <w:sz w:val="52"/>
          <w:lang w:eastAsia="en-GB"/>
        </w:rPr>
      </w:pPr>
      <w:r w:rsidRPr="008553D1">
        <w:rPr>
          <w:rFonts w:ascii="Book Antiqua" w:hAnsi="Book Antiqua"/>
          <w:b/>
          <w:noProof/>
          <w:sz w:val="52"/>
          <w:lang w:eastAsia="en-GB"/>
        </w:rPr>
        <w:t xml:space="preserve">Year 8: </w:t>
      </w:r>
      <w:r w:rsidR="00A6504F">
        <w:rPr>
          <w:rFonts w:ascii="Book Antiqua" w:hAnsi="Book Antiqua"/>
          <w:b/>
          <w:noProof/>
          <w:sz w:val="52"/>
          <w:lang w:eastAsia="en-GB"/>
        </w:rPr>
        <w:t>Globetrotting</w:t>
      </w:r>
    </w:p>
    <w:p w14:paraId="4C2E1123" w14:textId="0249F370" w:rsidR="00D30AB3" w:rsidRPr="00A21B45" w:rsidRDefault="008A7E82" w:rsidP="00D30AB3">
      <w:pPr>
        <w:jc w:val="center"/>
        <w:rPr>
          <w:rFonts w:ascii="Blackadder ITC" w:hAnsi="Blackadder ITC"/>
          <w:b/>
        </w:rPr>
      </w:pPr>
      <w:r>
        <w:rPr>
          <w:rFonts w:ascii="Book Antiqua" w:hAnsi="Book Antiqua"/>
          <w:b/>
          <w:noProof/>
          <w:sz w:val="52"/>
          <w:lang w:eastAsia="en-GB"/>
        </w:rPr>
        <w:t>Academic Excellence Booklet</w:t>
      </w:r>
    </w:p>
    <w:p w14:paraId="6FD0B1D1" w14:textId="77777777" w:rsidR="005F28EB" w:rsidRDefault="005F28EB" w:rsidP="00FD36CB"/>
    <w:p w14:paraId="6B8FBFF1" w14:textId="77777777" w:rsidR="005F28EB" w:rsidRDefault="005F28EB" w:rsidP="00FD36CB">
      <w:pPr>
        <w:rPr>
          <w:rFonts w:ascii="Book Antiqua" w:hAnsi="Book Antiqua"/>
          <w:b/>
          <w:sz w:val="36"/>
          <w:u w:val="single"/>
        </w:rPr>
      </w:pPr>
    </w:p>
    <w:p w14:paraId="344280DC" w14:textId="6D8D94BB" w:rsidR="008A7E82" w:rsidRPr="005F28EB" w:rsidRDefault="008A7E82" w:rsidP="00FD36CB">
      <w:pPr>
        <w:rPr>
          <w:rFonts w:ascii="Book Antiqua" w:hAnsi="Book Antiqua"/>
          <w:b/>
          <w:sz w:val="36"/>
          <w:u w:val="single"/>
        </w:rPr>
        <w:sectPr w:rsidR="008A7E82" w:rsidRPr="005F28EB" w:rsidSect="00F528C4">
          <w:footerReference w:type="default" r:id="rId11"/>
          <w:pgSz w:w="11906" w:h="16838"/>
          <w:pgMar w:top="1440" w:right="282" w:bottom="1440" w:left="284" w:header="708" w:footer="708" w:gutter="0"/>
          <w:cols w:space="708"/>
          <w:docGrid w:linePitch="360"/>
        </w:sectPr>
      </w:pPr>
    </w:p>
    <w:p w14:paraId="65219ED3" w14:textId="2BDEBC5B" w:rsidR="00F528C4" w:rsidRPr="00F528C4" w:rsidRDefault="00F528C4" w:rsidP="00F528C4">
      <w:pPr>
        <w:rPr>
          <w:rFonts w:ascii="Arial" w:hAnsi="Arial" w:cs="Arial"/>
          <w:sz w:val="24"/>
        </w:rPr>
      </w:pPr>
    </w:p>
    <w:p w14:paraId="55D6F75E" w14:textId="47A19CC5" w:rsidR="00F528C4" w:rsidRPr="00F528C4" w:rsidRDefault="00283EC4" w:rsidP="00F528C4">
      <w:pPr>
        <w:rPr>
          <w:rFonts w:ascii="Arial" w:hAnsi="Arial" w:cs="Arial"/>
          <w:sz w:val="24"/>
        </w:rPr>
      </w:pPr>
      <w:r>
        <w:rPr>
          <w:noProof/>
          <w:lang w:eastAsia="en-GB"/>
        </w:rPr>
        <mc:AlternateContent>
          <mc:Choice Requires="wps">
            <w:drawing>
              <wp:anchor distT="45720" distB="45720" distL="114300" distR="114300" simplePos="0" relativeHeight="251746304" behindDoc="1" locked="0" layoutInCell="1" allowOverlap="1" wp14:anchorId="78F2F90C" wp14:editId="378BE94B">
                <wp:simplePos x="0" y="0"/>
                <wp:positionH relativeFrom="column">
                  <wp:posOffset>368347</wp:posOffset>
                </wp:positionH>
                <wp:positionV relativeFrom="paragraph">
                  <wp:posOffset>111438</wp:posOffset>
                </wp:positionV>
                <wp:extent cx="6836229" cy="9361714"/>
                <wp:effectExtent l="0" t="0" r="22225" b="11430"/>
                <wp:wrapTight wrapText="bothSides">
                  <wp:wrapPolygon edited="0">
                    <wp:start x="0" y="0"/>
                    <wp:lineTo x="0" y="21582"/>
                    <wp:lineTo x="21610" y="21582"/>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229" cy="9361714"/>
                        </a:xfrm>
                        <a:prstGeom prst="rect">
                          <a:avLst/>
                        </a:prstGeom>
                        <a:solidFill>
                          <a:srgbClr val="FFFFFF"/>
                        </a:solidFill>
                        <a:ln w="9525">
                          <a:solidFill>
                            <a:srgbClr val="000000"/>
                          </a:solidFill>
                          <a:miter lim="800000"/>
                          <a:headEnd/>
                          <a:tailEnd/>
                        </a:ln>
                      </wps:spPr>
                      <wps:txbx>
                        <w:txbxContent>
                          <w:p w14:paraId="35247BDE" w14:textId="77777777" w:rsidR="00725B1C" w:rsidRDefault="00725B1C" w:rsidP="00725B1C">
                            <w:pPr>
                              <w:rPr>
                                <w:rFonts w:ascii="Book Antiqua" w:hAnsi="Book Antiqua"/>
                                <w:sz w:val="24"/>
                              </w:rPr>
                            </w:pPr>
                            <w:r w:rsidRPr="00283EC4">
                              <w:rPr>
                                <w:rFonts w:ascii="Book Antiqua" w:hAnsi="Book Antiqua"/>
                                <w:sz w:val="24"/>
                              </w:rPr>
                              <w:t xml:space="preserve">The role of the Academic Excellence Booklet is for you to complete these tasks over the next six weeks. These activities are purposely designed to challenge you, so don’t worry if you find them difficult. You’re meant to! Learning happens when people have to think hard. That being said, your English teacher is a specialist, so ask any of us for help, anytime! </w:t>
                            </w:r>
                          </w:p>
                          <w:p w14:paraId="638D554A" w14:textId="77777777" w:rsidR="00725B1C" w:rsidRDefault="00725B1C" w:rsidP="00283EC4">
                            <w:pPr>
                              <w:rPr>
                                <w:rFonts w:ascii="Book Antiqua" w:hAnsi="Book Antiqua"/>
                                <w:sz w:val="24"/>
                              </w:rPr>
                            </w:pPr>
                          </w:p>
                          <w:p w14:paraId="1D81A2C4" w14:textId="7CD71D56" w:rsidR="00283EC4" w:rsidRDefault="00725B1C" w:rsidP="00283EC4">
                            <w:pPr>
                              <w:rPr>
                                <w:rFonts w:ascii="Book Antiqua" w:hAnsi="Book Antiqua"/>
                                <w:sz w:val="24"/>
                              </w:rPr>
                            </w:pPr>
                            <w:r>
                              <w:rPr>
                                <w:rFonts w:ascii="Book Antiqua" w:hAnsi="Book Antiqua"/>
                                <w:sz w:val="24"/>
                              </w:rPr>
                              <w:t>1</w:t>
                            </w:r>
                            <w:r w:rsidR="00283EC4">
                              <w:rPr>
                                <w:rFonts w:ascii="Book Antiqua" w:hAnsi="Book Antiqua"/>
                                <w:sz w:val="24"/>
                              </w:rPr>
                              <w:t>. Read this article</w:t>
                            </w:r>
                            <w:r>
                              <w:rPr>
                                <w:rFonts w:ascii="Book Antiqua" w:hAnsi="Book Antiqua"/>
                                <w:sz w:val="24"/>
                              </w:rPr>
                              <w:t xml:space="preserve"> </w:t>
                            </w:r>
                            <w:r w:rsidR="00283EC4">
                              <w:rPr>
                                <w:rFonts w:ascii="Book Antiqua" w:hAnsi="Book Antiqua"/>
                                <w:sz w:val="24"/>
                              </w:rPr>
                              <w:t>about Verona</w:t>
                            </w:r>
                            <w:r>
                              <w:rPr>
                                <w:rFonts w:ascii="Book Antiqua" w:hAnsi="Book Antiqua"/>
                                <w:sz w:val="24"/>
                              </w:rPr>
                              <w:t xml:space="preserve"> in Italy,</w:t>
                            </w:r>
                            <w:r w:rsidR="00283EC4">
                              <w:rPr>
                                <w:rFonts w:ascii="Book Antiqua" w:hAnsi="Book Antiqua"/>
                                <w:sz w:val="24"/>
                              </w:rPr>
                              <w:t xml:space="preserve"> written over 150 years </w:t>
                            </w:r>
                            <w:r>
                              <w:rPr>
                                <w:rFonts w:ascii="Book Antiqua" w:hAnsi="Book Antiqua"/>
                                <w:sz w:val="24"/>
                              </w:rPr>
                              <w:t>ago</w:t>
                            </w:r>
                            <w:r w:rsidR="00283EC4">
                              <w:rPr>
                                <w:rFonts w:ascii="Book Antiqua" w:hAnsi="Book Antiqua"/>
                                <w:sz w:val="24"/>
                              </w:rPr>
                              <w:t xml:space="preserve"> by renowned Victorian novelist, Charles Dickens:</w:t>
                            </w:r>
                          </w:p>
                          <w:p w14:paraId="326619F6" w14:textId="77777777" w:rsidR="00283EC4" w:rsidRPr="001522D1"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r w:rsidRPr="001522D1">
                              <w:rPr>
                                <w:rFonts w:ascii="Baskerville BT" w:hAnsi="Baskerville BT"/>
                                <w:color w:val="000000"/>
                                <w:sz w:val="22"/>
                                <w:szCs w:val="22"/>
                              </w:rPr>
                              <w:t xml:space="preserve">Pleasant Verona! With its beautiful old palaces, and charming country in the distance, seen from terrace walks, and stately, </w:t>
                            </w:r>
                            <w:r w:rsidRPr="001522D1">
                              <w:rPr>
                                <w:rFonts w:ascii="Baskerville BT" w:hAnsi="Baskerville BT"/>
                                <w:b/>
                                <w:color w:val="000000"/>
                                <w:sz w:val="22"/>
                                <w:szCs w:val="22"/>
                              </w:rPr>
                              <w:t>balustraded galleries</w:t>
                            </w:r>
                            <w:r w:rsidRPr="001522D1">
                              <w:rPr>
                                <w:rFonts w:ascii="Baskerville BT" w:hAnsi="Baskerville BT"/>
                                <w:color w:val="000000"/>
                                <w:sz w:val="22"/>
                                <w:szCs w:val="22"/>
                              </w:rPr>
                              <w:t xml:space="preserve">. With its Roman gates, still spanning the fair street, and casting, on the sunlight of to-day, the shade of fifteen hundred years ago. With its marble-fitted churches, lofty towers, rich architecture, and quaint old quiet thoroughfares, where shouts of </w:t>
                            </w:r>
                            <w:r w:rsidRPr="001522D1">
                              <w:rPr>
                                <w:rFonts w:ascii="Baskerville BT" w:hAnsi="Baskerville BT"/>
                                <w:b/>
                                <w:color w:val="000000"/>
                                <w:sz w:val="22"/>
                                <w:szCs w:val="22"/>
                              </w:rPr>
                              <w:t>Montagues and Capulets</w:t>
                            </w:r>
                            <w:r w:rsidRPr="001522D1">
                              <w:rPr>
                                <w:rFonts w:ascii="Baskerville BT" w:hAnsi="Baskerville BT"/>
                                <w:color w:val="000000"/>
                                <w:sz w:val="22"/>
                                <w:szCs w:val="22"/>
                              </w:rPr>
                              <w:t xml:space="preserve"> once resounded. With its fast-rushing river, picturesque old bridge, great castle, waving cypresses, and prospect so delightful, and so cheerful! Pleasant Verona!</w:t>
                            </w:r>
                          </w:p>
                          <w:p w14:paraId="11FED2A7" w14:textId="77777777" w:rsidR="00283EC4" w:rsidRPr="00725B1C"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i/>
                                <w:color w:val="000000"/>
                                <w:sz w:val="22"/>
                                <w:szCs w:val="22"/>
                              </w:rPr>
                            </w:pPr>
                            <w:r w:rsidRPr="00725B1C">
                              <w:rPr>
                                <w:rFonts w:ascii="Baskerville BT" w:hAnsi="Baskerville BT"/>
                                <w:i/>
                                <w:color w:val="000000"/>
                                <w:sz w:val="22"/>
                                <w:szCs w:val="22"/>
                              </w:rPr>
                              <w:t xml:space="preserve">In the midst of it, in the Piazza di Bra — a spirit of old time among the familiar realities of the passing hour — is the great Roman Amphitheatre. So well preserved, and carefully maintained, that every row of seats is there, unbroken. Over certain of the arches, the old Roman numerals may yet be seen; and there are corridors, and staircases, and </w:t>
                            </w:r>
                            <w:r w:rsidRPr="00725B1C">
                              <w:rPr>
                                <w:rFonts w:ascii="Baskerville BT" w:hAnsi="Baskerville BT"/>
                                <w:b/>
                                <w:i/>
                                <w:color w:val="000000"/>
                                <w:sz w:val="22"/>
                                <w:szCs w:val="22"/>
                              </w:rPr>
                              <w:t>subterranean</w:t>
                            </w:r>
                            <w:r w:rsidRPr="00725B1C">
                              <w:rPr>
                                <w:rFonts w:ascii="Baskerville BT" w:hAnsi="Baskerville BT"/>
                                <w:i/>
                                <w:color w:val="000000"/>
                                <w:sz w:val="22"/>
                                <w:szCs w:val="22"/>
                              </w:rPr>
                              <w:t xml:space="preserve"> passages for beasts, and winding ways, above ground and below, as when the fierce thousands hurried in and out, intent upon the bloody shows of the arena. Nestling in some of the shadows and hollow places of the walls, now, are smiths with their forges, and a few small dealers of one kind or other; and there are green weeds, and leaves, and grass, upon the parapet. But little else is greatly changed.</w:t>
                            </w:r>
                          </w:p>
                          <w:p w14:paraId="77E413CD" w14:textId="77777777" w:rsidR="00283EC4" w:rsidRPr="00725B1C"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i/>
                                <w:color w:val="000000"/>
                                <w:sz w:val="22"/>
                                <w:szCs w:val="22"/>
                              </w:rPr>
                            </w:pPr>
                            <w:r w:rsidRPr="00725B1C">
                              <w:rPr>
                                <w:rFonts w:ascii="Baskerville BT" w:hAnsi="Baskerville BT"/>
                                <w:i/>
                                <w:color w:val="000000"/>
                                <w:sz w:val="22"/>
                                <w:szCs w:val="22"/>
                              </w:rPr>
                              <w:t xml:space="preserve">When I had traversed all about it, with great interest, and had gone up to the topmost round of seats, and turning from the lovely panorama closed in by the distant Alps, looked down into the building, it seemed to lie before me like the inside of a </w:t>
                            </w:r>
                            <w:r w:rsidRPr="00725B1C">
                              <w:rPr>
                                <w:rFonts w:ascii="Baskerville BT" w:hAnsi="Baskerville BT"/>
                                <w:b/>
                                <w:i/>
                                <w:color w:val="000000"/>
                                <w:sz w:val="22"/>
                                <w:szCs w:val="22"/>
                              </w:rPr>
                              <w:t>prodigious</w:t>
                            </w:r>
                            <w:r w:rsidRPr="00725B1C">
                              <w:rPr>
                                <w:rFonts w:ascii="Baskerville BT" w:hAnsi="Baskerville BT"/>
                                <w:i/>
                                <w:color w:val="000000"/>
                                <w:sz w:val="22"/>
                                <w:szCs w:val="22"/>
                              </w:rPr>
                              <w:t xml:space="preserve"> hat of plaited straw, with an enormously broad brim and a shallow crown; the plaits being represented by the four-and-forty rows of seats. The comparison is a homely and fantastic one, in sober remembrance and on paper, but it was irresistibly suggested at the moment, nevertheless.</w:t>
                            </w:r>
                          </w:p>
                          <w:p w14:paraId="03D89617" w14:textId="77777777" w:rsidR="00283EC4"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r w:rsidRPr="001522D1">
                              <w:rPr>
                                <w:rFonts w:ascii="Baskerville BT" w:hAnsi="Baskerville BT"/>
                                <w:color w:val="000000"/>
                                <w:sz w:val="22"/>
                                <w:szCs w:val="22"/>
                              </w:rPr>
                              <w:t xml:space="preserve">I walked through and through the town all the rest of the day, and could have walked there until now, I think. In one place, there was a very pretty modern theatre, where they had just performed the opera (always popular in Verona) of Romeo and Juliet. In another there was a collection, under a </w:t>
                            </w:r>
                            <w:r w:rsidRPr="001522D1">
                              <w:rPr>
                                <w:rFonts w:ascii="Baskerville BT" w:hAnsi="Baskerville BT"/>
                                <w:b/>
                                <w:color w:val="000000"/>
                                <w:sz w:val="22"/>
                                <w:szCs w:val="22"/>
                              </w:rPr>
                              <w:t>colonnade</w:t>
                            </w:r>
                            <w:r w:rsidRPr="001522D1">
                              <w:rPr>
                                <w:rFonts w:ascii="Baskerville BT" w:hAnsi="Baskerville BT"/>
                                <w:color w:val="000000"/>
                                <w:sz w:val="22"/>
                                <w:szCs w:val="22"/>
                              </w:rPr>
                              <w:t>, of Greek, Roman, and Etruscan remains, presided over by an ancient man who might have been an Etruscan relic himself; for he was not strong enough to open the iron gate, when he had unlocked it, and had neither voice enough to be audible when he described the curiosities, nor sight enough to see them: he was so very old. In another place, there was a gallery of pictures: so abominably bad, that it was quite delightful to see them mouldering away. But anywhere: in the churches, among the palaces, in the streets, on the bridge, or down beside the river: it was always pleasant Verona, and in my remembrance always will be.</w:t>
                            </w:r>
                          </w:p>
                          <w:p w14:paraId="27029226" w14:textId="77777777" w:rsidR="00283EC4" w:rsidRPr="001522D1"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p>
                          <w:p w14:paraId="28AD9293" w14:textId="77777777" w:rsidR="00283EC4" w:rsidRPr="001522D1" w:rsidRDefault="00283EC4" w:rsidP="00283EC4">
                            <w:pPr>
                              <w:spacing w:after="0" w:line="240" w:lineRule="auto"/>
                              <w:rPr>
                                <w:rFonts w:ascii="Baskerville BT" w:hAnsi="Baskerville BT"/>
                                <w:b/>
                                <w:sz w:val="20"/>
                              </w:rPr>
                            </w:pPr>
                            <w:r w:rsidRPr="001522D1">
                              <w:rPr>
                                <w:rFonts w:ascii="Baskerville BT" w:hAnsi="Baskerville BT"/>
                                <w:b/>
                                <w:sz w:val="20"/>
                              </w:rPr>
                              <w:t>Glossary</w:t>
                            </w:r>
                          </w:p>
                          <w:p w14:paraId="25DCD1EB"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balustraded gallery = a type of balcony</w:t>
                            </w:r>
                          </w:p>
                          <w:p w14:paraId="236DE6E9"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 xml:space="preserve">Montagues and Capulets = the two families from Shakespeare’s Romeo and Juliet, which is set in Verona Amphitheatre = an open, circular building with a central space for the presentation of dramatic or sporting events surrounded by tiers of seats for spectators </w:t>
                            </w:r>
                          </w:p>
                          <w:p w14:paraId="4A403782"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subterranean = underground</w:t>
                            </w:r>
                          </w:p>
                          <w:p w14:paraId="1C9E5F47"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prodigious = impressive, extraordinary</w:t>
                            </w:r>
                          </w:p>
                          <w:p w14:paraId="02B9F399" w14:textId="5986E333" w:rsidR="00283EC4" w:rsidRDefault="00283EC4" w:rsidP="00283EC4">
                            <w:pPr>
                              <w:pBdr>
                                <w:bottom w:val="single" w:sz="4" w:space="1" w:color="auto"/>
                              </w:pBdr>
                              <w:spacing w:after="0" w:line="240" w:lineRule="auto"/>
                              <w:rPr>
                                <w:rFonts w:ascii="Baskerville BT" w:hAnsi="Baskerville BT"/>
                                <w:sz w:val="20"/>
                              </w:rPr>
                            </w:pPr>
                            <w:r w:rsidRPr="001522D1">
                              <w:rPr>
                                <w:rFonts w:ascii="Baskerville BT" w:hAnsi="Baskerville BT"/>
                                <w:sz w:val="20"/>
                              </w:rPr>
                              <w:t>colonnade = a type of walkway with a row of columns supporting a roof</w:t>
                            </w:r>
                          </w:p>
                          <w:p w14:paraId="34745335" w14:textId="6581F2F4" w:rsidR="00283EC4" w:rsidRDefault="00283EC4" w:rsidP="00283EC4">
                            <w:pPr>
                              <w:rPr>
                                <w:rFonts w:ascii="Book Antiqua" w:hAnsi="Book Antiqua"/>
                                <w:sz w:val="24"/>
                              </w:rPr>
                            </w:pPr>
                          </w:p>
                          <w:p w14:paraId="45527A8B" w14:textId="699EFFAF" w:rsidR="00725B1C" w:rsidRPr="00283EC4" w:rsidRDefault="00725B1C" w:rsidP="00283EC4">
                            <w:pPr>
                              <w:rPr>
                                <w:rFonts w:ascii="Book Antiqua" w:hAnsi="Book Antiqua"/>
                                <w:sz w:val="24"/>
                              </w:rPr>
                            </w:pPr>
                            <w:r>
                              <w:rPr>
                                <w:rFonts w:ascii="Book Antiqua" w:hAnsi="Book Antiqua"/>
                                <w:sz w:val="24"/>
                              </w:rPr>
                              <w:t xml:space="preserve">Referring only to the section in </w:t>
                            </w:r>
                            <w:r w:rsidRPr="00725B1C">
                              <w:rPr>
                                <w:rFonts w:ascii="Book Antiqua" w:hAnsi="Book Antiqua"/>
                                <w:i/>
                                <w:sz w:val="24"/>
                              </w:rPr>
                              <w:t>italics</w:t>
                            </w:r>
                            <w:r>
                              <w:rPr>
                                <w:rFonts w:ascii="Book Antiqua" w:hAnsi="Book Antiqua"/>
                                <w:sz w:val="24"/>
                              </w:rPr>
                              <w:t>, how does the writer use language to describe the amphitheatre?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F2F90C" id="_x0000_t202" coordsize="21600,21600" o:spt="202" path="m,l,21600r21600,l21600,xe">
                <v:stroke joinstyle="miter"/>
                <v:path gradientshapeok="t" o:connecttype="rect"/>
              </v:shapetype>
              <v:shape id="Text Box 2" o:spid="_x0000_s1026" type="#_x0000_t202" style="position:absolute;margin-left:29pt;margin-top:8.75pt;width:538.3pt;height:737.1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">
                <v:textbox>
                  <w:txbxContent>
                    <w:p w14:paraId="35247BDE" w14:textId="77777777" w:rsidR="00725B1C" w:rsidRDefault="00725B1C" w:rsidP="00725B1C">
                      <w:pPr>
                        <w:rPr>
                          <w:rFonts w:ascii="Book Antiqua" w:hAnsi="Book Antiqua"/>
                          <w:sz w:val="24"/>
                        </w:rPr>
                      </w:pPr>
                      <w:r w:rsidRPr="00283EC4">
                        <w:rPr>
                          <w:rFonts w:ascii="Book Antiqua" w:hAnsi="Book Antiqua"/>
                          <w:sz w:val="24"/>
                        </w:rPr>
                        <w:t xml:space="preserve">The role of the Academic Excellence Booklet is for you to complete these tasks over the next six weeks. These activities are purposely designed to challenge you, so don’t worry if you find them difficult. You’re meant to! Learning happens when people have to think hard. That being said, your English teacher is a specialist, so ask any of us for help, anytime! </w:t>
                      </w:r>
                    </w:p>
                    <w:p w14:paraId="638D554A" w14:textId="77777777" w:rsidR="00725B1C" w:rsidRDefault="00725B1C" w:rsidP="00283EC4">
                      <w:pPr>
                        <w:rPr>
                          <w:rFonts w:ascii="Book Antiqua" w:hAnsi="Book Antiqua"/>
                          <w:sz w:val="24"/>
                        </w:rPr>
                      </w:pPr>
                    </w:p>
                    <w:p w14:paraId="1D81A2C4" w14:textId="7CD71D56" w:rsidR="00283EC4" w:rsidRDefault="00725B1C" w:rsidP="00283EC4">
                      <w:pPr>
                        <w:rPr>
                          <w:rFonts w:ascii="Book Antiqua" w:hAnsi="Book Antiqua"/>
                          <w:sz w:val="24"/>
                        </w:rPr>
                      </w:pPr>
                      <w:r>
                        <w:rPr>
                          <w:rFonts w:ascii="Book Antiqua" w:hAnsi="Book Antiqua"/>
                          <w:sz w:val="24"/>
                        </w:rPr>
                        <w:t>1</w:t>
                      </w:r>
                      <w:r w:rsidR="00283EC4">
                        <w:rPr>
                          <w:rFonts w:ascii="Book Antiqua" w:hAnsi="Book Antiqua"/>
                          <w:sz w:val="24"/>
                        </w:rPr>
                        <w:t>. Read this article</w:t>
                      </w:r>
                      <w:r>
                        <w:rPr>
                          <w:rFonts w:ascii="Book Antiqua" w:hAnsi="Book Antiqua"/>
                          <w:sz w:val="24"/>
                        </w:rPr>
                        <w:t xml:space="preserve"> </w:t>
                      </w:r>
                      <w:r w:rsidR="00283EC4">
                        <w:rPr>
                          <w:rFonts w:ascii="Book Antiqua" w:hAnsi="Book Antiqua"/>
                          <w:sz w:val="24"/>
                        </w:rPr>
                        <w:t>about Verona</w:t>
                      </w:r>
                      <w:r>
                        <w:rPr>
                          <w:rFonts w:ascii="Book Antiqua" w:hAnsi="Book Antiqua"/>
                          <w:sz w:val="24"/>
                        </w:rPr>
                        <w:t xml:space="preserve"> in Italy,</w:t>
                      </w:r>
                      <w:r w:rsidR="00283EC4">
                        <w:rPr>
                          <w:rFonts w:ascii="Book Antiqua" w:hAnsi="Book Antiqua"/>
                          <w:sz w:val="24"/>
                        </w:rPr>
                        <w:t xml:space="preserve"> written over 150 years </w:t>
                      </w:r>
                      <w:r>
                        <w:rPr>
                          <w:rFonts w:ascii="Book Antiqua" w:hAnsi="Book Antiqua"/>
                          <w:sz w:val="24"/>
                        </w:rPr>
                        <w:t>ago</w:t>
                      </w:r>
                      <w:r w:rsidR="00283EC4">
                        <w:rPr>
                          <w:rFonts w:ascii="Book Antiqua" w:hAnsi="Book Antiqua"/>
                          <w:sz w:val="24"/>
                        </w:rPr>
                        <w:t xml:space="preserve"> by renowned Victorian novelist, Charles Dickens:</w:t>
                      </w:r>
                    </w:p>
                    <w:p w14:paraId="326619F6" w14:textId="77777777" w:rsidR="00283EC4" w:rsidRPr="001522D1"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r w:rsidRPr="001522D1">
                        <w:rPr>
                          <w:rFonts w:ascii="Baskerville BT" w:hAnsi="Baskerville BT"/>
                          <w:color w:val="000000"/>
                          <w:sz w:val="22"/>
                          <w:szCs w:val="22"/>
                        </w:rPr>
                        <w:t xml:space="preserve">Pleasant Verona! With its beautiful old palaces, and charming country in the distance, seen from terrace walks, and stately, </w:t>
                      </w:r>
                      <w:r w:rsidRPr="001522D1">
                        <w:rPr>
                          <w:rFonts w:ascii="Baskerville BT" w:hAnsi="Baskerville BT"/>
                          <w:b/>
                          <w:color w:val="000000"/>
                          <w:sz w:val="22"/>
                          <w:szCs w:val="22"/>
                        </w:rPr>
                        <w:t>balustraded galleries</w:t>
                      </w:r>
                      <w:r w:rsidRPr="001522D1">
                        <w:rPr>
                          <w:rFonts w:ascii="Baskerville BT" w:hAnsi="Baskerville BT"/>
                          <w:color w:val="000000"/>
                          <w:sz w:val="22"/>
                          <w:szCs w:val="22"/>
                        </w:rPr>
                        <w:t xml:space="preserve">. With its Roman gates, still spanning the fair street, and casting, on the sunlight of to-day, the shade of fifteen hundred years ago. With its marble-fitted churches, lofty towers, rich architecture, and quaint old quiet thoroughfares, where shouts of </w:t>
                      </w:r>
                      <w:r w:rsidRPr="001522D1">
                        <w:rPr>
                          <w:rFonts w:ascii="Baskerville BT" w:hAnsi="Baskerville BT"/>
                          <w:b/>
                          <w:color w:val="000000"/>
                          <w:sz w:val="22"/>
                          <w:szCs w:val="22"/>
                        </w:rPr>
                        <w:t>Montagues and Capulets</w:t>
                      </w:r>
                      <w:r w:rsidRPr="001522D1">
                        <w:rPr>
                          <w:rFonts w:ascii="Baskerville BT" w:hAnsi="Baskerville BT"/>
                          <w:color w:val="000000"/>
                          <w:sz w:val="22"/>
                          <w:szCs w:val="22"/>
                        </w:rPr>
                        <w:t xml:space="preserve"> once resounded. With its fast-rushing river, picturesque old bridge, great castle, waving cypresses, and prospect so delightful, and so cheerful! Pleasant Verona!</w:t>
                      </w:r>
                    </w:p>
                    <w:p w14:paraId="11FED2A7" w14:textId="77777777" w:rsidR="00283EC4" w:rsidRPr="00725B1C"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i/>
                          <w:color w:val="000000"/>
                          <w:sz w:val="22"/>
                          <w:szCs w:val="22"/>
                        </w:rPr>
                      </w:pPr>
                      <w:r w:rsidRPr="00725B1C">
                        <w:rPr>
                          <w:rFonts w:ascii="Baskerville BT" w:hAnsi="Baskerville BT"/>
                          <w:i/>
                          <w:color w:val="000000"/>
                          <w:sz w:val="22"/>
                          <w:szCs w:val="22"/>
                        </w:rPr>
                        <w:t xml:space="preserve">In the midst of it, in the Piazza di Bra — a spirit of old time among the familiar realities of the passing hour — is the great Roman Amphitheatre. So well preserved, and carefully maintained, that every row of seats is there, unbroken. Over certain of the arches, the old Roman numerals may yet be seen; and there are corridors, and staircases, and </w:t>
                      </w:r>
                      <w:r w:rsidRPr="00725B1C">
                        <w:rPr>
                          <w:rFonts w:ascii="Baskerville BT" w:hAnsi="Baskerville BT"/>
                          <w:b/>
                          <w:i/>
                          <w:color w:val="000000"/>
                          <w:sz w:val="22"/>
                          <w:szCs w:val="22"/>
                        </w:rPr>
                        <w:t>subterranean</w:t>
                      </w:r>
                      <w:r w:rsidRPr="00725B1C">
                        <w:rPr>
                          <w:rFonts w:ascii="Baskerville BT" w:hAnsi="Baskerville BT"/>
                          <w:i/>
                          <w:color w:val="000000"/>
                          <w:sz w:val="22"/>
                          <w:szCs w:val="22"/>
                        </w:rPr>
                        <w:t xml:space="preserve"> passages for beasts, and winding ways, above ground and below, as when the fierce thousands hurried in and out, intent upon the bloody shows of the arena. Nestling in some of the shadows and hollow places of the walls, now, are smiths with their forges, and a few small dealers of one kind or other; and there are green weeds, and leaves, and grass, upon the parapet. But little else is greatly changed.</w:t>
                      </w:r>
                    </w:p>
                    <w:p w14:paraId="77E413CD" w14:textId="77777777" w:rsidR="00283EC4" w:rsidRPr="00725B1C"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i/>
                          <w:color w:val="000000"/>
                          <w:sz w:val="22"/>
                          <w:szCs w:val="22"/>
                        </w:rPr>
                      </w:pPr>
                      <w:r w:rsidRPr="00725B1C">
                        <w:rPr>
                          <w:rFonts w:ascii="Baskerville BT" w:hAnsi="Baskerville BT"/>
                          <w:i/>
                          <w:color w:val="000000"/>
                          <w:sz w:val="22"/>
                          <w:szCs w:val="22"/>
                        </w:rPr>
                        <w:t xml:space="preserve">When I had traversed all about it, with great interest, and had gone up to the topmost round of seats, and turning from the lovely panorama closed in by the distant Alps, looked down into the building, it seemed to lie before me like the inside of a </w:t>
                      </w:r>
                      <w:r w:rsidRPr="00725B1C">
                        <w:rPr>
                          <w:rFonts w:ascii="Baskerville BT" w:hAnsi="Baskerville BT"/>
                          <w:b/>
                          <w:i/>
                          <w:color w:val="000000"/>
                          <w:sz w:val="22"/>
                          <w:szCs w:val="22"/>
                        </w:rPr>
                        <w:t>prodigious</w:t>
                      </w:r>
                      <w:r w:rsidRPr="00725B1C">
                        <w:rPr>
                          <w:rFonts w:ascii="Baskerville BT" w:hAnsi="Baskerville BT"/>
                          <w:i/>
                          <w:color w:val="000000"/>
                          <w:sz w:val="22"/>
                          <w:szCs w:val="22"/>
                        </w:rPr>
                        <w:t xml:space="preserve"> hat of plaited straw, with an enormously broad brim and a shallow crown; the plaits being represented by the four-and-forty rows of seats. The comparison is a homely and fantastic one, in sober remembrance and on paper, but it was irresistibly suggested at the moment, nevertheless.</w:t>
                      </w:r>
                    </w:p>
                    <w:p w14:paraId="03D89617" w14:textId="77777777" w:rsidR="00283EC4"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r w:rsidRPr="001522D1">
                        <w:rPr>
                          <w:rFonts w:ascii="Baskerville BT" w:hAnsi="Baskerville BT"/>
                          <w:color w:val="000000"/>
                          <w:sz w:val="22"/>
                          <w:szCs w:val="22"/>
                        </w:rPr>
                        <w:t xml:space="preserve">I walked through and through the town all the rest of the day, and could have walked there until now, I think. In one place, there was a very pretty modern theatre, where they had just performed the opera (always popular in Verona) of Romeo and Juliet. In another there was a collection, under a </w:t>
                      </w:r>
                      <w:r w:rsidRPr="001522D1">
                        <w:rPr>
                          <w:rFonts w:ascii="Baskerville BT" w:hAnsi="Baskerville BT"/>
                          <w:b/>
                          <w:color w:val="000000"/>
                          <w:sz w:val="22"/>
                          <w:szCs w:val="22"/>
                        </w:rPr>
                        <w:t>colonnade</w:t>
                      </w:r>
                      <w:r w:rsidRPr="001522D1">
                        <w:rPr>
                          <w:rFonts w:ascii="Baskerville BT" w:hAnsi="Baskerville BT"/>
                          <w:color w:val="000000"/>
                          <w:sz w:val="22"/>
                          <w:szCs w:val="22"/>
                        </w:rPr>
                        <w:t>, of Greek, Roman, and Etruscan remains, presided over by an ancient man who might have been an Etruscan relic himself; for he was not strong enough to open the iron gate, when he had unlocked it, and had neither voice enough to be audible when he described the curiosities, nor sight enough to see them: he was so very old. In another place, there was a gallery of pictures: so abominably bad, that it was quite delightful to see them mouldering away. But anywhere: in the churches, among the palaces, in the streets, on the bridge, or down beside the river: it was always pleasant Verona, and in my remembrance always will be.</w:t>
                      </w:r>
                    </w:p>
                    <w:p w14:paraId="27029226" w14:textId="77777777" w:rsidR="00283EC4" w:rsidRPr="001522D1" w:rsidRDefault="00283EC4" w:rsidP="00283EC4">
                      <w:pPr>
                        <w:pStyle w:val="NormalWeb"/>
                        <w:pBdr>
                          <w:top w:val="single" w:sz="4" w:space="1" w:color="auto"/>
                        </w:pBdr>
                        <w:shd w:val="clear" w:color="auto" w:fill="FCFFF6"/>
                        <w:spacing w:before="0" w:beforeAutospacing="0" w:after="0" w:afterAutospacing="0"/>
                        <w:ind w:firstLine="480"/>
                        <w:jc w:val="both"/>
                        <w:rPr>
                          <w:rFonts w:ascii="Baskerville BT" w:hAnsi="Baskerville BT"/>
                          <w:color w:val="000000"/>
                          <w:sz w:val="22"/>
                          <w:szCs w:val="22"/>
                        </w:rPr>
                      </w:pPr>
                    </w:p>
                    <w:p w14:paraId="28AD9293" w14:textId="77777777" w:rsidR="00283EC4" w:rsidRPr="001522D1" w:rsidRDefault="00283EC4" w:rsidP="00283EC4">
                      <w:pPr>
                        <w:spacing w:after="0" w:line="240" w:lineRule="auto"/>
                        <w:rPr>
                          <w:rFonts w:ascii="Baskerville BT" w:hAnsi="Baskerville BT"/>
                          <w:b/>
                          <w:sz w:val="20"/>
                        </w:rPr>
                      </w:pPr>
                      <w:r w:rsidRPr="001522D1">
                        <w:rPr>
                          <w:rFonts w:ascii="Baskerville BT" w:hAnsi="Baskerville BT"/>
                          <w:b/>
                          <w:sz w:val="20"/>
                        </w:rPr>
                        <w:t>Glossary</w:t>
                      </w:r>
                    </w:p>
                    <w:p w14:paraId="25DCD1EB"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balustraded gallery = a type of balcony</w:t>
                      </w:r>
                    </w:p>
                    <w:p w14:paraId="236DE6E9"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 xml:space="preserve">Montagues and Capulets = the two families from Shakespeare’s Romeo and Juliet, which is set in Verona Amphitheatre = an open, circular building with a central space for the presentation of dramatic or sporting events surrounded by tiers of seats for spectators </w:t>
                      </w:r>
                    </w:p>
                    <w:p w14:paraId="4A403782"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subterranean = underground</w:t>
                      </w:r>
                    </w:p>
                    <w:p w14:paraId="1C9E5F47" w14:textId="77777777" w:rsidR="00283EC4" w:rsidRPr="001522D1" w:rsidRDefault="00283EC4" w:rsidP="00283EC4">
                      <w:pPr>
                        <w:spacing w:after="0" w:line="240" w:lineRule="auto"/>
                        <w:rPr>
                          <w:rFonts w:ascii="Baskerville BT" w:hAnsi="Baskerville BT"/>
                          <w:sz w:val="20"/>
                        </w:rPr>
                      </w:pPr>
                      <w:r w:rsidRPr="001522D1">
                        <w:rPr>
                          <w:rFonts w:ascii="Baskerville BT" w:hAnsi="Baskerville BT"/>
                          <w:sz w:val="20"/>
                        </w:rPr>
                        <w:t>prodigious = impressive, extraordinary</w:t>
                      </w:r>
                    </w:p>
                    <w:p w14:paraId="02B9F399" w14:textId="5986E333" w:rsidR="00283EC4" w:rsidRDefault="00283EC4" w:rsidP="00283EC4">
                      <w:pPr>
                        <w:pBdr>
                          <w:bottom w:val="single" w:sz="4" w:space="1" w:color="auto"/>
                        </w:pBdr>
                        <w:spacing w:after="0" w:line="240" w:lineRule="auto"/>
                        <w:rPr>
                          <w:rFonts w:ascii="Baskerville BT" w:hAnsi="Baskerville BT"/>
                          <w:sz w:val="20"/>
                        </w:rPr>
                      </w:pPr>
                      <w:r w:rsidRPr="001522D1">
                        <w:rPr>
                          <w:rFonts w:ascii="Baskerville BT" w:hAnsi="Baskerville BT"/>
                          <w:sz w:val="20"/>
                        </w:rPr>
                        <w:t>colonnade = a type of walkway with a row of columns supporting a roof</w:t>
                      </w:r>
                    </w:p>
                    <w:p w14:paraId="34745335" w14:textId="6581F2F4" w:rsidR="00283EC4" w:rsidRDefault="00283EC4" w:rsidP="00283EC4">
                      <w:pPr>
                        <w:rPr>
                          <w:rFonts w:ascii="Book Antiqua" w:hAnsi="Book Antiqua"/>
                          <w:sz w:val="24"/>
                        </w:rPr>
                      </w:pPr>
                    </w:p>
                    <w:p w14:paraId="45527A8B" w14:textId="699EFFAF" w:rsidR="00725B1C" w:rsidRPr="00283EC4" w:rsidRDefault="00725B1C" w:rsidP="00283EC4">
                      <w:pPr>
                        <w:rPr>
                          <w:rFonts w:ascii="Book Antiqua" w:hAnsi="Book Antiqua"/>
                          <w:sz w:val="24"/>
                        </w:rPr>
                      </w:pPr>
                      <w:r>
                        <w:rPr>
                          <w:rFonts w:ascii="Book Antiqua" w:hAnsi="Book Antiqua"/>
                          <w:sz w:val="24"/>
                        </w:rPr>
                        <w:t xml:space="preserve">Referring only to the section in </w:t>
                      </w:r>
                      <w:r w:rsidRPr="00725B1C">
                        <w:rPr>
                          <w:rFonts w:ascii="Book Antiqua" w:hAnsi="Book Antiqua"/>
                          <w:i/>
                          <w:sz w:val="24"/>
                        </w:rPr>
                        <w:t>italics</w:t>
                      </w:r>
                      <w:r>
                        <w:rPr>
                          <w:rFonts w:ascii="Book Antiqua" w:hAnsi="Book Antiqua"/>
                          <w:sz w:val="24"/>
                        </w:rPr>
                        <w:t>, how does the writer use language to describe the amphitheatre?</w:t>
                      </w:r>
                    </w:p>
                  </w:txbxContent>
                </v:textbox>
                <w10:wrap type="tight"/>
              </v:shape>
            </w:pict>
          </mc:Fallback>
        </mc:AlternateContent>
      </w:r>
    </w:p>
    <w:p w14:paraId="32DCAE83" w14:textId="42335DC8" w:rsidR="00283EC4" w:rsidRDefault="00283EC4">
      <w:r>
        <w:br w:type="page"/>
      </w:r>
    </w:p>
    <w:p w14:paraId="571F9781" w14:textId="5AB85CAE" w:rsidR="00F528C4" w:rsidRPr="00F528C4" w:rsidRDefault="00725B1C" w:rsidP="00F528C4">
      <w:r>
        <w:rPr>
          <w:noProof/>
          <w:lang w:eastAsia="en-GB"/>
        </w:rPr>
        <w:lastRenderedPageBreak/>
        <mc:AlternateContent>
          <mc:Choice Requires="wps">
            <w:drawing>
              <wp:anchor distT="45720" distB="45720" distL="114300" distR="114300" simplePos="0" relativeHeight="251748352" behindDoc="1" locked="0" layoutInCell="1" allowOverlap="1" wp14:anchorId="00A7DEF6" wp14:editId="7991D579">
                <wp:simplePos x="0" y="0"/>
                <wp:positionH relativeFrom="column">
                  <wp:posOffset>300251</wp:posOffset>
                </wp:positionH>
                <wp:positionV relativeFrom="paragraph">
                  <wp:posOffset>388307</wp:posOffset>
                </wp:positionV>
                <wp:extent cx="6836229" cy="9361714"/>
                <wp:effectExtent l="0" t="0" r="22225" b="11430"/>
                <wp:wrapTight wrapText="bothSides">
                  <wp:wrapPolygon edited="0">
                    <wp:start x="0" y="0"/>
                    <wp:lineTo x="0" y="21582"/>
                    <wp:lineTo x="21610" y="21582"/>
                    <wp:lineTo x="2161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229" cy="9361714"/>
                        </a:xfrm>
                        <a:prstGeom prst="rect">
                          <a:avLst/>
                        </a:prstGeom>
                        <a:solidFill>
                          <a:srgbClr val="FFFFFF"/>
                        </a:solidFill>
                        <a:ln w="9525">
                          <a:solidFill>
                            <a:srgbClr val="000000"/>
                          </a:solidFill>
                          <a:miter lim="800000"/>
                          <a:headEnd/>
                          <a:tailEnd/>
                        </a:ln>
                      </wps:spPr>
                      <wps:txbx>
                        <w:txbxContent>
                          <w:p w14:paraId="21ACB675" w14:textId="6B29B622" w:rsidR="00725B1C" w:rsidRPr="00283EC4" w:rsidRDefault="00725B1C" w:rsidP="00725B1C">
                            <w:pPr>
                              <w:rPr>
                                <w:rFonts w:ascii="Book Antiqua" w:hAnsi="Book Antiqua"/>
                                <w:sz w:val="24"/>
                              </w:rPr>
                            </w:pPr>
                            <w:r>
                              <w:rPr>
                                <w:rFonts w:ascii="Book Antiqua" w:hAnsi="Book Antiqua"/>
                                <w:sz w:val="24"/>
                              </w:rPr>
                              <w:t>2</w:t>
                            </w:r>
                            <w:r w:rsidRPr="00283EC4">
                              <w:rPr>
                                <w:rFonts w:ascii="Book Antiqua" w:hAnsi="Book Antiqua"/>
                                <w:sz w:val="24"/>
                              </w:rPr>
                              <w:t xml:space="preserve">. </w:t>
                            </w:r>
                            <w:r>
                              <w:rPr>
                                <w:rFonts w:ascii="Book Antiqua" w:hAnsi="Book Antiqua"/>
                                <w:sz w:val="24"/>
                              </w:rPr>
                              <w:t xml:space="preserve">Read </w:t>
                            </w:r>
                            <w:r w:rsidR="005F2655">
                              <w:rPr>
                                <w:rFonts w:ascii="Book Antiqua" w:hAnsi="Book Antiqua"/>
                                <w:sz w:val="24"/>
                              </w:rPr>
                              <w:t xml:space="preserve">this </w:t>
                            </w:r>
                            <w:bookmarkStart w:id="0" w:name="_GoBack"/>
                            <w:bookmarkEnd w:id="0"/>
                            <w:r>
                              <w:rPr>
                                <w:rFonts w:ascii="Book Antiqua" w:hAnsi="Book Antiqua"/>
                                <w:sz w:val="24"/>
                              </w:rPr>
                              <w:t>modern article, also about Verona</w:t>
                            </w:r>
                            <w:r w:rsidRPr="00283EC4">
                              <w:rPr>
                                <w:rFonts w:ascii="Book Antiqua" w:hAnsi="Book Antiqua"/>
                                <w:sz w:val="24"/>
                              </w:rPr>
                              <w:t>:</w:t>
                            </w:r>
                          </w:p>
                          <w:p w14:paraId="79E07CE5" w14:textId="77777777" w:rsidR="00725B1C" w:rsidRPr="00283EC4" w:rsidRDefault="00725B1C" w:rsidP="00725B1C">
                            <w:pPr>
                              <w:pBdr>
                                <w:top w:val="single" w:sz="4" w:space="1" w:color="auto"/>
                              </w:pBdr>
                              <w:rPr>
                                <w:rFonts w:ascii="Baskerville BT" w:hAnsi="Baskerville BT"/>
                                <w:b/>
                                <w:sz w:val="24"/>
                              </w:rPr>
                            </w:pPr>
                            <w:r w:rsidRPr="00283EC4">
                              <w:rPr>
                                <w:rFonts w:ascii="Baskerville BT" w:hAnsi="Baskerville BT"/>
                                <w:b/>
                                <w:sz w:val="24"/>
                              </w:rPr>
                              <w:t>Verona: City of Romance</w:t>
                            </w:r>
                          </w:p>
                          <w:p w14:paraId="34244797" w14:textId="77777777" w:rsidR="00725B1C" w:rsidRPr="00283EC4" w:rsidRDefault="00725B1C" w:rsidP="00725B1C">
                            <w:pPr>
                              <w:rPr>
                                <w:rFonts w:ascii="Baskerville BT" w:hAnsi="Baskerville BT"/>
                                <w:i/>
                                <w:sz w:val="24"/>
                              </w:rPr>
                            </w:pPr>
                            <w:r w:rsidRPr="00283EC4">
                              <w:rPr>
                                <w:rFonts w:ascii="Baskerville BT" w:hAnsi="Baskerville BT"/>
                                <w:i/>
                                <w:sz w:val="24"/>
                              </w:rPr>
                              <w:t>By Rick Steves</w:t>
                            </w:r>
                          </w:p>
                          <w:p w14:paraId="6EDB42FF" w14:textId="77777777" w:rsidR="00725B1C" w:rsidRPr="00283EC4" w:rsidRDefault="00725B1C" w:rsidP="00725B1C">
                            <w:pPr>
                              <w:rPr>
                                <w:rFonts w:ascii="Baskerville BT" w:hAnsi="Baskerville BT"/>
                                <w:sz w:val="24"/>
                              </w:rPr>
                            </w:pPr>
                            <w:r w:rsidRPr="00283EC4">
                              <w:rPr>
                                <w:rFonts w:ascii="Baskerville BT" w:hAnsi="Baskerville BT"/>
                                <w:sz w:val="24"/>
                              </w:rPr>
                              <w:t>About two hours from bustling Milan and touristy Venice is Verona — a welcome sip of pure, easygoing Italy. Made famous by Shakespeare's star-crossed lovers, Verona is Italy's fourth-most-visited city and second in the Veneto region only to Venice in population and artistic importance. If you don't need world-class sights, this town is a joy.</w:t>
                            </w:r>
                          </w:p>
                          <w:p w14:paraId="6CA613FD" w14:textId="77777777" w:rsidR="00725B1C" w:rsidRPr="00283EC4" w:rsidRDefault="00725B1C" w:rsidP="00725B1C">
                            <w:pPr>
                              <w:rPr>
                                <w:rFonts w:ascii="Baskerville BT" w:hAnsi="Baskerville BT"/>
                                <w:sz w:val="24"/>
                              </w:rPr>
                            </w:pPr>
                            <w:r w:rsidRPr="00283EC4">
                              <w:rPr>
                                <w:rFonts w:ascii="Baskerville BT" w:hAnsi="Baskerville BT"/>
                                <w:sz w:val="24"/>
                              </w:rPr>
                              <w:t>Shakespeare's Romeo and Juliet made Verona a household word. Locals marvel that each year, about 1,600 Japanese tour groups break their Venice-to-Milan ride for an hour-long stop in Verona just to stand in a courtyard. The House of Juliet, where the real-life Cappello family once lived, is a crass and throbbing mob scene. The tiny, admittedly romantic courtyard is a spectacle in itself, with visitors from all over the world posing on the almost believable balcony and taking snapshots of each other rubbing Juliet's bronze breast, hoping to get lucky in love.</w:t>
                            </w:r>
                          </w:p>
                          <w:p w14:paraId="3A59CBB8" w14:textId="77777777" w:rsidR="00725B1C" w:rsidRPr="00283EC4" w:rsidRDefault="00725B1C" w:rsidP="00725B1C">
                            <w:pPr>
                              <w:rPr>
                                <w:rFonts w:ascii="Baskerville BT" w:hAnsi="Baskerville BT"/>
                                <w:sz w:val="24"/>
                              </w:rPr>
                            </w:pPr>
                            <w:r w:rsidRPr="00283EC4">
                              <w:rPr>
                                <w:rFonts w:ascii="Baskerville BT" w:hAnsi="Baskerville BT"/>
                                <w:sz w:val="24"/>
                              </w:rPr>
                              <w:t>The city is so famous for love that it gets countless letters addressed simply to "Juliet, Verona, Italy." There are even volunteers to respond to these mostly lovesick people (see www.julietclub.com). And they're getting even busier, thanks to the movie Letters to Juliet, about a girl (Amanda Seyfried) who finds a letter while visiting the House of Juliet and travels through Italy to help reunite the author with her lost love.</w:t>
                            </w:r>
                          </w:p>
                          <w:p w14:paraId="21E92098" w14:textId="77777777" w:rsidR="00725B1C" w:rsidRPr="00283EC4" w:rsidRDefault="00725B1C" w:rsidP="00725B1C">
                            <w:pPr>
                              <w:pBdr>
                                <w:bottom w:val="single" w:sz="4" w:space="1" w:color="auto"/>
                              </w:pBdr>
                              <w:rPr>
                                <w:rFonts w:ascii="Baskerville BT" w:hAnsi="Baskerville BT"/>
                                <w:sz w:val="24"/>
                              </w:rPr>
                            </w:pPr>
                            <w:r w:rsidRPr="00283EC4">
                              <w:rPr>
                                <w:rFonts w:ascii="Baskerville BT" w:hAnsi="Baskerville BT"/>
                                <w:sz w:val="24"/>
                              </w:rPr>
                              <w:t xml:space="preserve">Despite the romantic fiction, the town is packed with genuine history. Because ancient Romans considered Verona an ideal resting spot before crossing the Alps, the city has a wealth of Roman ruins. </w:t>
                            </w:r>
                            <w:r w:rsidRPr="00725B1C">
                              <w:rPr>
                                <w:rFonts w:ascii="Baskerville BT" w:hAnsi="Baskerville BT"/>
                                <w:i/>
                                <w:sz w:val="24"/>
                              </w:rPr>
                              <w:t>The well-preserved amphitheater — the third largest in the Roman world — dates from the first century a.d. and still retains most of its original stone. Over the centuries, crowds of up to 25,000 spectators have cheered Roman gladiator battles, medieval executions, and modern plays — including Verona's popular summer opera festival, which takes advantage of the arena's famous acoustics.</w:t>
                            </w:r>
                          </w:p>
                          <w:p w14:paraId="07943D64" w14:textId="77777777" w:rsidR="00725B1C" w:rsidRPr="00283EC4" w:rsidRDefault="00725B1C" w:rsidP="00725B1C">
                            <w:pPr>
                              <w:rPr>
                                <w:rFonts w:ascii="Baskerville BT" w:hAnsi="Baskerville BT"/>
                                <w:sz w:val="24"/>
                              </w:rPr>
                            </w:pPr>
                            <w:r w:rsidRPr="00283EC4">
                              <w:rPr>
                                <w:rFonts w:ascii="Baskerville BT" w:hAnsi="Baskerville BT"/>
                                <w:sz w:val="24"/>
                              </w:rPr>
                              <w:t>Here, the writer uses a combination of the facts he chooses and his word choices to make us want to visit Verona. Create two lists: one of the facts we learn about Italy; and another of the words and phrases he uses to make Verona sound tempting.</w:t>
                            </w:r>
                          </w:p>
                          <w:p w14:paraId="5D03D475" w14:textId="494DFA7F" w:rsidR="00725B1C" w:rsidRDefault="00725B1C" w:rsidP="00725B1C">
                            <w:pPr>
                              <w:rPr>
                                <w:rFonts w:ascii="Book Antiqua" w:hAnsi="Book Antiqua"/>
                                <w:sz w:val="24"/>
                              </w:rPr>
                            </w:pPr>
                            <w:r w:rsidRPr="00283EC4">
                              <w:rPr>
                                <w:rFonts w:ascii="Book Antiqua" w:hAnsi="Book Antiqua"/>
                                <w:sz w:val="24"/>
                              </w:rPr>
                              <w:t>Using your first list, write a page about Verona for a guide book about Italy. Make sure you don’t use any persuasive language – this piece should be purely factual!</w:t>
                            </w:r>
                          </w:p>
                          <w:p w14:paraId="4F8FAC8F" w14:textId="66E6078D" w:rsidR="00725B1C" w:rsidRDefault="00725B1C" w:rsidP="00725B1C">
                            <w:pPr>
                              <w:rPr>
                                <w:rFonts w:ascii="Book Antiqua" w:hAnsi="Book Antiqua"/>
                                <w:sz w:val="24"/>
                              </w:rPr>
                            </w:pPr>
                          </w:p>
                          <w:p w14:paraId="5CE93EDD" w14:textId="77777777" w:rsidR="005F2655" w:rsidRDefault="00725B1C" w:rsidP="00725B1C">
                            <w:pPr>
                              <w:rPr>
                                <w:rFonts w:ascii="Book Antiqua" w:hAnsi="Book Antiqua"/>
                                <w:sz w:val="24"/>
                              </w:rPr>
                            </w:pPr>
                            <w:r>
                              <w:rPr>
                                <w:rFonts w:ascii="Book Antiqua" w:hAnsi="Book Antiqua"/>
                                <w:sz w:val="24"/>
                              </w:rPr>
                              <w:t xml:space="preserve">3. Both texts describe the amphitheatre (see the section in </w:t>
                            </w:r>
                            <w:r w:rsidRPr="00725B1C">
                              <w:rPr>
                                <w:rFonts w:ascii="Book Antiqua" w:hAnsi="Book Antiqua"/>
                                <w:i/>
                                <w:sz w:val="24"/>
                              </w:rPr>
                              <w:t>italics</w:t>
                            </w:r>
                            <w:r>
                              <w:rPr>
                                <w:rFonts w:ascii="Book Antiqua" w:hAnsi="Book Antiqua"/>
                                <w:sz w:val="24"/>
                              </w:rPr>
                              <w:t xml:space="preserve"> in both texts). An amphitheatre is an open-air theatre. Use details from both sources to write a summary of what you learn about the amphitheatre.</w:t>
                            </w:r>
                          </w:p>
                          <w:p w14:paraId="21BCA7C8" w14:textId="1A76A0D4" w:rsidR="00725B1C" w:rsidRDefault="005F2655" w:rsidP="005F2655">
                            <w:pPr>
                              <w:jc w:val="center"/>
                            </w:pPr>
                            <w:r>
                              <w:rPr>
                                <w:noProof/>
                                <w:lang w:eastAsia="en-GB"/>
                              </w:rPr>
                              <w:drawing>
                                <wp:inline distT="0" distB="0" distL="0" distR="0" wp14:anchorId="2A9A358B" wp14:editId="5E6449E7">
                                  <wp:extent cx="2197138" cy="1487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09" t="37441" r="51515" b="26724"/>
                                          <a:stretch/>
                                        </pic:blipFill>
                                        <pic:spPr bwMode="auto">
                                          <a:xfrm>
                                            <a:off x="0" y="0"/>
                                            <a:ext cx="2197622" cy="1487934"/>
                                          </a:xfrm>
                                          <a:prstGeom prst="rect">
                                            <a:avLst/>
                                          </a:prstGeom>
                                          <a:ln>
                                            <a:noFill/>
                                          </a:ln>
                                          <a:extLst>
                                            <a:ext uri="{53640926-AAD7-44D8-BBD7-CCE9431645EC}">
                                              <a14:shadowObscured xmlns:a14="http://schemas.microsoft.com/office/drawing/2010/main"/>
                                            </a:ext>
                                          </a:extLst>
                                        </pic:spPr>
                                      </pic:pic>
                                    </a:graphicData>
                                  </a:graphic>
                                </wp:inline>
                              </w:drawing>
                            </w:r>
                          </w:p>
                          <w:p w14:paraId="2B372F14" w14:textId="77777777" w:rsidR="005F2655" w:rsidRPr="00283EC4" w:rsidRDefault="005F2655" w:rsidP="00725B1C">
                            <w:pPr>
                              <w:rPr>
                                <w:rFonts w:ascii="Book Antiqua" w:hAnsi="Book Antiqu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7DEF6" id="_x0000_s1027" type="#_x0000_t202" style="position:absolute;margin-left:23.65pt;margin-top:30.6pt;width:538.3pt;height:737.1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">
                <v:textbox>
                  <w:txbxContent>
                    <w:p w14:paraId="21ACB675" w14:textId="6B29B622" w:rsidR="00725B1C" w:rsidRPr="00283EC4" w:rsidRDefault="00725B1C" w:rsidP="00725B1C">
                      <w:pPr>
                        <w:rPr>
                          <w:rFonts w:ascii="Book Antiqua" w:hAnsi="Book Antiqua"/>
                          <w:sz w:val="24"/>
                        </w:rPr>
                      </w:pPr>
                      <w:r>
                        <w:rPr>
                          <w:rFonts w:ascii="Book Antiqua" w:hAnsi="Book Antiqua"/>
                          <w:sz w:val="24"/>
                        </w:rPr>
                        <w:t>2</w:t>
                      </w:r>
                      <w:r w:rsidRPr="00283EC4">
                        <w:rPr>
                          <w:rFonts w:ascii="Book Antiqua" w:hAnsi="Book Antiqua"/>
                          <w:sz w:val="24"/>
                        </w:rPr>
                        <w:t xml:space="preserve">. </w:t>
                      </w:r>
                      <w:r>
                        <w:rPr>
                          <w:rFonts w:ascii="Book Antiqua" w:hAnsi="Book Antiqua"/>
                          <w:sz w:val="24"/>
                        </w:rPr>
                        <w:t xml:space="preserve">Read </w:t>
                      </w:r>
                      <w:r w:rsidR="005F2655">
                        <w:rPr>
                          <w:rFonts w:ascii="Book Antiqua" w:hAnsi="Book Antiqua"/>
                          <w:sz w:val="24"/>
                        </w:rPr>
                        <w:t xml:space="preserve">this </w:t>
                      </w:r>
                      <w:bookmarkStart w:id="1" w:name="_GoBack"/>
                      <w:bookmarkEnd w:id="1"/>
                      <w:r>
                        <w:rPr>
                          <w:rFonts w:ascii="Book Antiqua" w:hAnsi="Book Antiqua"/>
                          <w:sz w:val="24"/>
                        </w:rPr>
                        <w:t>modern article, also about Verona</w:t>
                      </w:r>
                      <w:r w:rsidRPr="00283EC4">
                        <w:rPr>
                          <w:rFonts w:ascii="Book Antiqua" w:hAnsi="Book Antiqua"/>
                          <w:sz w:val="24"/>
                        </w:rPr>
                        <w:t>:</w:t>
                      </w:r>
                    </w:p>
                    <w:p w14:paraId="79E07CE5" w14:textId="77777777" w:rsidR="00725B1C" w:rsidRPr="00283EC4" w:rsidRDefault="00725B1C" w:rsidP="00725B1C">
                      <w:pPr>
                        <w:pBdr>
                          <w:top w:val="single" w:sz="4" w:space="1" w:color="auto"/>
                        </w:pBdr>
                        <w:rPr>
                          <w:rFonts w:ascii="Baskerville BT" w:hAnsi="Baskerville BT"/>
                          <w:b/>
                          <w:sz w:val="24"/>
                        </w:rPr>
                      </w:pPr>
                      <w:r w:rsidRPr="00283EC4">
                        <w:rPr>
                          <w:rFonts w:ascii="Baskerville BT" w:hAnsi="Baskerville BT"/>
                          <w:b/>
                          <w:sz w:val="24"/>
                        </w:rPr>
                        <w:t>Verona: City of Romance</w:t>
                      </w:r>
                    </w:p>
                    <w:p w14:paraId="34244797" w14:textId="77777777" w:rsidR="00725B1C" w:rsidRPr="00283EC4" w:rsidRDefault="00725B1C" w:rsidP="00725B1C">
                      <w:pPr>
                        <w:rPr>
                          <w:rFonts w:ascii="Baskerville BT" w:hAnsi="Baskerville BT"/>
                          <w:i/>
                          <w:sz w:val="24"/>
                        </w:rPr>
                      </w:pPr>
                      <w:r w:rsidRPr="00283EC4">
                        <w:rPr>
                          <w:rFonts w:ascii="Baskerville BT" w:hAnsi="Baskerville BT"/>
                          <w:i/>
                          <w:sz w:val="24"/>
                        </w:rPr>
                        <w:t>By Rick Steves</w:t>
                      </w:r>
                    </w:p>
                    <w:p w14:paraId="6EDB42FF" w14:textId="77777777" w:rsidR="00725B1C" w:rsidRPr="00283EC4" w:rsidRDefault="00725B1C" w:rsidP="00725B1C">
                      <w:pPr>
                        <w:rPr>
                          <w:rFonts w:ascii="Baskerville BT" w:hAnsi="Baskerville BT"/>
                          <w:sz w:val="24"/>
                        </w:rPr>
                      </w:pPr>
                      <w:r w:rsidRPr="00283EC4">
                        <w:rPr>
                          <w:rFonts w:ascii="Baskerville BT" w:hAnsi="Baskerville BT"/>
                          <w:sz w:val="24"/>
                        </w:rPr>
                        <w:t>About two hours from bustling Milan and touristy Venice is Verona — a welcome sip of pure, easygoing Italy. Made famous by Shakespeare's star-crossed lovers, Verona is Italy's fourth-most-visited city and second in the Veneto region only to Venice in population and artistic importance. If you don't need world-class sights, this town is a joy.</w:t>
                      </w:r>
                    </w:p>
                    <w:p w14:paraId="6CA613FD" w14:textId="77777777" w:rsidR="00725B1C" w:rsidRPr="00283EC4" w:rsidRDefault="00725B1C" w:rsidP="00725B1C">
                      <w:pPr>
                        <w:rPr>
                          <w:rFonts w:ascii="Baskerville BT" w:hAnsi="Baskerville BT"/>
                          <w:sz w:val="24"/>
                        </w:rPr>
                      </w:pPr>
                      <w:r w:rsidRPr="00283EC4">
                        <w:rPr>
                          <w:rFonts w:ascii="Baskerville BT" w:hAnsi="Baskerville BT"/>
                          <w:sz w:val="24"/>
                        </w:rPr>
                        <w:t>Shakespeare's Romeo and Juliet made Verona a household word. Locals marvel that each year, about 1,600 Japanese tour groups break their Venice-to-Milan ride for an hour-long stop in Verona just to stand in a courtyard. The House of Juliet, where the real-life Cappello family once lived, is a crass and throbbing mob scene. The tiny, admittedly romantic courtyard is a spectacle in itself, with visitors from all over the world posing on the almost believable balcony and taking snapshots of each other rubbing Juliet's bronze breast, hoping to get lucky in love.</w:t>
                      </w:r>
                    </w:p>
                    <w:p w14:paraId="3A59CBB8" w14:textId="77777777" w:rsidR="00725B1C" w:rsidRPr="00283EC4" w:rsidRDefault="00725B1C" w:rsidP="00725B1C">
                      <w:pPr>
                        <w:rPr>
                          <w:rFonts w:ascii="Baskerville BT" w:hAnsi="Baskerville BT"/>
                          <w:sz w:val="24"/>
                        </w:rPr>
                      </w:pPr>
                      <w:r w:rsidRPr="00283EC4">
                        <w:rPr>
                          <w:rFonts w:ascii="Baskerville BT" w:hAnsi="Baskerville BT"/>
                          <w:sz w:val="24"/>
                        </w:rPr>
                        <w:t>The city is so famous for love that it gets countless letters addressed simply to "Juliet, Verona, Italy." There are even volunteers to respond to these mostly lovesick people (see www.julietclub.com). And they're getting even busier, thanks to the movie Letters to Juliet, about a girl (Amanda Seyfried) who finds a letter while visiting the House of Juliet and travels through Italy to help reunite the author with her lost love.</w:t>
                      </w:r>
                    </w:p>
                    <w:p w14:paraId="21E92098" w14:textId="77777777" w:rsidR="00725B1C" w:rsidRPr="00283EC4" w:rsidRDefault="00725B1C" w:rsidP="00725B1C">
                      <w:pPr>
                        <w:pBdr>
                          <w:bottom w:val="single" w:sz="4" w:space="1" w:color="auto"/>
                        </w:pBdr>
                        <w:rPr>
                          <w:rFonts w:ascii="Baskerville BT" w:hAnsi="Baskerville BT"/>
                          <w:sz w:val="24"/>
                        </w:rPr>
                      </w:pPr>
                      <w:r w:rsidRPr="00283EC4">
                        <w:rPr>
                          <w:rFonts w:ascii="Baskerville BT" w:hAnsi="Baskerville BT"/>
                          <w:sz w:val="24"/>
                        </w:rPr>
                        <w:t xml:space="preserve">Despite the romantic fiction, the town is packed with genuine history. Because ancient Romans considered Verona an ideal resting spot before crossing the Alps, the city has a wealth of Roman ruins. </w:t>
                      </w:r>
                      <w:r w:rsidRPr="00725B1C">
                        <w:rPr>
                          <w:rFonts w:ascii="Baskerville BT" w:hAnsi="Baskerville BT"/>
                          <w:i/>
                          <w:sz w:val="24"/>
                        </w:rPr>
                        <w:t>The well-preserved amphitheater — the third largest in the Roman world — dates from the first century a.d. and still retains most of its original stone. Over the centuries, crowds of up to 25,000 spectators have cheered Roman gladiator battles, medieval executions, and modern plays — including Verona's popular summer opera festival, which takes advantage of the arena's famous acoustics.</w:t>
                      </w:r>
                    </w:p>
                    <w:p w14:paraId="07943D64" w14:textId="77777777" w:rsidR="00725B1C" w:rsidRPr="00283EC4" w:rsidRDefault="00725B1C" w:rsidP="00725B1C">
                      <w:pPr>
                        <w:rPr>
                          <w:rFonts w:ascii="Baskerville BT" w:hAnsi="Baskerville BT"/>
                          <w:sz w:val="24"/>
                        </w:rPr>
                      </w:pPr>
                      <w:r w:rsidRPr="00283EC4">
                        <w:rPr>
                          <w:rFonts w:ascii="Baskerville BT" w:hAnsi="Baskerville BT"/>
                          <w:sz w:val="24"/>
                        </w:rPr>
                        <w:t>Here, the writer uses a combination of the facts he chooses and his word choices to make us want to visit Verona. Create two lists: one of the facts we learn about Italy; and another of the words and phrases he uses to make Verona sound tempting.</w:t>
                      </w:r>
                    </w:p>
                    <w:p w14:paraId="5D03D475" w14:textId="494DFA7F" w:rsidR="00725B1C" w:rsidRDefault="00725B1C" w:rsidP="00725B1C">
                      <w:pPr>
                        <w:rPr>
                          <w:rFonts w:ascii="Book Antiqua" w:hAnsi="Book Antiqua"/>
                          <w:sz w:val="24"/>
                        </w:rPr>
                      </w:pPr>
                      <w:r w:rsidRPr="00283EC4">
                        <w:rPr>
                          <w:rFonts w:ascii="Book Antiqua" w:hAnsi="Book Antiqua"/>
                          <w:sz w:val="24"/>
                        </w:rPr>
                        <w:t>Using your first list, write a page about Verona for a guide book about Italy. Make sure you don’t use any persuasive language – this piece should be purely factual!</w:t>
                      </w:r>
                    </w:p>
                    <w:p w14:paraId="4F8FAC8F" w14:textId="66E6078D" w:rsidR="00725B1C" w:rsidRDefault="00725B1C" w:rsidP="00725B1C">
                      <w:pPr>
                        <w:rPr>
                          <w:rFonts w:ascii="Book Antiqua" w:hAnsi="Book Antiqua"/>
                          <w:sz w:val="24"/>
                        </w:rPr>
                      </w:pPr>
                    </w:p>
                    <w:p w14:paraId="5CE93EDD" w14:textId="77777777" w:rsidR="005F2655" w:rsidRDefault="00725B1C" w:rsidP="00725B1C">
                      <w:pPr>
                        <w:rPr>
                          <w:rFonts w:ascii="Book Antiqua" w:hAnsi="Book Antiqua"/>
                          <w:sz w:val="24"/>
                        </w:rPr>
                      </w:pPr>
                      <w:r>
                        <w:rPr>
                          <w:rFonts w:ascii="Book Antiqua" w:hAnsi="Book Antiqua"/>
                          <w:sz w:val="24"/>
                        </w:rPr>
                        <w:t xml:space="preserve">3. Both texts describe the amphitheatre (see the section in </w:t>
                      </w:r>
                      <w:r w:rsidRPr="00725B1C">
                        <w:rPr>
                          <w:rFonts w:ascii="Book Antiqua" w:hAnsi="Book Antiqua"/>
                          <w:i/>
                          <w:sz w:val="24"/>
                        </w:rPr>
                        <w:t>italics</w:t>
                      </w:r>
                      <w:r>
                        <w:rPr>
                          <w:rFonts w:ascii="Book Antiqua" w:hAnsi="Book Antiqua"/>
                          <w:sz w:val="24"/>
                        </w:rPr>
                        <w:t xml:space="preserve"> in both texts). An amphitheatre is an open-air theatre. Use details from both sources to write a summary of what you learn about the amphitheatre.</w:t>
                      </w:r>
                    </w:p>
                    <w:p w14:paraId="21BCA7C8" w14:textId="1A76A0D4" w:rsidR="00725B1C" w:rsidRDefault="005F2655" w:rsidP="005F2655">
                      <w:pPr>
                        <w:jc w:val="center"/>
                      </w:pPr>
                      <w:r>
                        <w:rPr>
                          <w:noProof/>
                          <w:lang w:eastAsia="en-GB"/>
                        </w:rPr>
                        <w:drawing>
                          <wp:inline distT="0" distB="0" distL="0" distR="0" wp14:anchorId="2A9A358B" wp14:editId="5E6449E7">
                            <wp:extent cx="2197138" cy="1487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09" t="37441" r="51515" b="26724"/>
                                    <a:stretch/>
                                  </pic:blipFill>
                                  <pic:spPr bwMode="auto">
                                    <a:xfrm>
                                      <a:off x="0" y="0"/>
                                      <a:ext cx="2197622" cy="1487934"/>
                                    </a:xfrm>
                                    <a:prstGeom prst="rect">
                                      <a:avLst/>
                                    </a:prstGeom>
                                    <a:ln>
                                      <a:noFill/>
                                    </a:ln>
                                    <a:extLst>
                                      <a:ext uri="{53640926-AAD7-44D8-BBD7-CCE9431645EC}">
                                        <a14:shadowObscured xmlns:a14="http://schemas.microsoft.com/office/drawing/2010/main"/>
                                      </a:ext>
                                    </a:extLst>
                                  </pic:spPr>
                                </pic:pic>
                              </a:graphicData>
                            </a:graphic>
                          </wp:inline>
                        </w:drawing>
                      </w:r>
                    </w:p>
                    <w:p w14:paraId="2B372F14" w14:textId="77777777" w:rsidR="005F2655" w:rsidRPr="00283EC4" w:rsidRDefault="005F2655" w:rsidP="00725B1C">
                      <w:pPr>
                        <w:rPr>
                          <w:rFonts w:ascii="Book Antiqua" w:hAnsi="Book Antiqua"/>
                          <w:sz w:val="24"/>
                        </w:rPr>
                      </w:pPr>
                    </w:p>
                  </w:txbxContent>
                </v:textbox>
                <w10:wrap type="tight"/>
              </v:shape>
            </w:pict>
          </mc:Fallback>
        </mc:AlternateContent>
      </w:r>
    </w:p>
    <w:p w14:paraId="72040760" w14:textId="12838600" w:rsidR="00F528C4" w:rsidRPr="00F528C4" w:rsidRDefault="00F528C4" w:rsidP="00F528C4"/>
    <w:p w14:paraId="1F9BF413" w14:textId="77777777" w:rsidR="00F528C4" w:rsidRPr="00F528C4" w:rsidRDefault="00F528C4" w:rsidP="00F528C4"/>
    <w:p w14:paraId="3CEF3CAB" w14:textId="77777777" w:rsidR="00F528C4" w:rsidRPr="00F528C4" w:rsidRDefault="00F528C4" w:rsidP="00F528C4"/>
    <w:p w14:paraId="40F735B3" w14:textId="77777777" w:rsidR="00F528C4" w:rsidRPr="00F528C4" w:rsidRDefault="00F528C4" w:rsidP="00F528C4"/>
    <w:p w14:paraId="66D3FC1A" w14:textId="77777777" w:rsidR="00F528C4" w:rsidRPr="00F528C4" w:rsidRDefault="00F528C4" w:rsidP="00F528C4"/>
    <w:p w14:paraId="6D7B56BF" w14:textId="77777777" w:rsidR="00F528C4" w:rsidRPr="00F528C4" w:rsidRDefault="00F528C4" w:rsidP="00F528C4"/>
    <w:p w14:paraId="2FBBCD68" w14:textId="0D72B76B" w:rsidR="00F528C4" w:rsidRPr="00F528C4" w:rsidRDefault="008A7E82" w:rsidP="00F528C4">
      <w:r w:rsidRPr="000B7C46">
        <w:rPr>
          <w:rFonts w:ascii="Book Antiqua" w:hAnsi="Book Antiqua"/>
          <w:b/>
          <w:noProof/>
          <w:sz w:val="72"/>
          <w:lang w:eastAsia="en-GB"/>
        </w:rPr>
        <w:drawing>
          <wp:anchor distT="0" distB="0" distL="114300" distR="114300" simplePos="0" relativeHeight="251744256" behindDoc="1" locked="0" layoutInCell="1" allowOverlap="1" wp14:anchorId="2D23DE03" wp14:editId="04F337A7">
            <wp:simplePos x="0" y="0"/>
            <wp:positionH relativeFrom="page">
              <wp:align>center</wp:align>
            </wp:positionH>
            <wp:positionV relativeFrom="paragraph">
              <wp:posOffset>258264</wp:posOffset>
            </wp:positionV>
            <wp:extent cx="2819400" cy="3525520"/>
            <wp:effectExtent l="228600" t="228600" r="228600" b="227330"/>
            <wp:wrapTight wrapText="bothSides">
              <wp:wrapPolygon edited="0">
                <wp:start x="-1751" y="-1401"/>
                <wp:lineTo x="-1751" y="22876"/>
                <wp:lineTo x="23205" y="22876"/>
                <wp:lineTo x="23205" y="-1401"/>
                <wp:lineTo x="-1751" y="-1401"/>
              </wp:wrapPolygon>
            </wp:wrapTight>
            <wp:docPr id="14"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8" cstate="print"/>
                    <a:stretch>
                      <a:fillRect/>
                    </a:stretch>
                  </pic:blipFill>
                  <pic:spPr>
                    <a:xfrm>
                      <a:off x="0" y="0"/>
                      <a:ext cx="2819400" cy="35255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2C3D789" w14:textId="5B38CF94" w:rsidR="00F528C4" w:rsidRPr="00F528C4" w:rsidRDefault="00F528C4" w:rsidP="00F528C4"/>
    <w:p w14:paraId="3E308AEC" w14:textId="5B0FE2A4" w:rsidR="00F528C4" w:rsidRPr="00F528C4" w:rsidRDefault="00F528C4" w:rsidP="00F528C4"/>
    <w:p w14:paraId="674E45A4" w14:textId="726FCA14" w:rsidR="00F528C4" w:rsidRPr="00F528C4" w:rsidRDefault="00F528C4" w:rsidP="00F528C4"/>
    <w:p w14:paraId="40D2907A" w14:textId="539AC9C2" w:rsidR="00F528C4" w:rsidRPr="00F528C4" w:rsidRDefault="00F528C4" w:rsidP="00F528C4"/>
    <w:p w14:paraId="68FD6160" w14:textId="3FDF6B5A" w:rsidR="00F528C4" w:rsidRPr="00F528C4" w:rsidRDefault="00F528C4" w:rsidP="00F528C4"/>
    <w:p w14:paraId="5B8D7D89" w14:textId="77777777" w:rsidR="00F528C4" w:rsidRPr="00F528C4" w:rsidRDefault="00F528C4" w:rsidP="00F528C4"/>
    <w:p w14:paraId="5E15CC8E" w14:textId="5643C749" w:rsidR="00F528C4" w:rsidRPr="00F528C4" w:rsidRDefault="00F528C4" w:rsidP="00F528C4"/>
    <w:p w14:paraId="055550FC" w14:textId="587B4E2B" w:rsidR="00F528C4" w:rsidRDefault="00F528C4" w:rsidP="00F528C4"/>
    <w:p w14:paraId="35108E84" w14:textId="009CBDB9" w:rsidR="00F528C4" w:rsidRDefault="00F528C4" w:rsidP="00F528C4"/>
    <w:p w14:paraId="573835EB" w14:textId="00AC0B9A" w:rsidR="00F528C4" w:rsidRDefault="00F528C4" w:rsidP="00F528C4"/>
    <w:p w14:paraId="22795BA7" w14:textId="50B418FE" w:rsidR="00F528C4" w:rsidRDefault="00F528C4" w:rsidP="00F528C4"/>
    <w:p w14:paraId="24BDE2FF" w14:textId="577C3B97" w:rsidR="00F528C4" w:rsidRDefault="00F528C4" w:rsidP="00F528C4"/>
    <w:p w14:paraId="23BA157F" w14:textId="4F2508A9" w:rsidR="00F528C4" w:rsidRDefault="00F528C4" w:rsidP="00F528C4"/>
    <w:p w14:paraId="34D78034" w14:textId="42F0C3A2" w:rsidR="00F528C4" w:rsidRDefault="00F528C4" w:rsidP="00F528C4"/>
    <w:p w14:paraId="6EBC82FA" w14:textId="055A85E0" w:rsidR="004A4B40" w:rsidRDefault="004A4B40"/>
    <w:p w14:paraId="50F9B225" w14:textId="7E6BA36C" w:rsidR="00F528C4" w:rsidRPr="00F528C4" w:rsidRDefault="00F528C4" w:rsidP="00F528C4">
      <w:r>
        <w:rPr>
          <w:noProof/>
          <w:lang w:eastAsia="en-GB"/>
        </w:rPr>
        <mc:AlternateContent>
          <mc:Choice Requires="wps">
            <w:drawing>
              <wp:anchor distT="45720" distB="45720" distL="114300" distR="114300" simplePos="0" relativeHeight="251739136" behindDoc="1" locked="0" layoutInCell="1" allowOverlap="1" wp14:anchorId="73D2C35C" wp14:editId="779D8473">
                <wp:simplePos x="0" y="0"/>
                <wp:positionH relativeFrom="column">
                  <wp:posOffset>838200</wp:posOffset>
                </wp:positionH>
                <wp:positionV relativeFrom="paragraph">
                  <wp:posOffset>5762625</wp:posOffset>
                </wp:positionV>
                <wp:extent cx="6124575" cy="866775"/>
                <wp:effectExtent l="0" t="0" r="28575" b="28575"/>
                <wp:wrapTight wrapText="bothSides">
                  <wp:wrapPolygon edited="0">
                    <wp:start x="0" y="0"/>
                    <wp:lineTo x="0" y="21837"/>
                    <wp:lineTo x="21634" y="21837"/>
                    <wp:lineTo x="2163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6775"/>
                        </a:xfrm>
                        <a:prstGeom prst="rect">
                          <a:avLst/>
                        </a:prstGeom>
                        <a:solidFill>
                          <a:srgbClr val="FFFFFF"/>
                        </a:solidFill>
                        <a:ln w="9525">
                          <a:solidFill>
                            <a:srgbClr val="000000"/>
                          </a:solidFill>
                          <a:miter lim="800000"/>
                          <a:headEnd/>
                          <a:tailEnd/>
                        </a:ln>
                      </wps:spPr>
                      <wps:txbx>
                        <w:txbxContent>
                          <w:p w14:paraId="71BECE7F" w14:textId="77777777" w:rsidR="005F28EB" w:rsidRPr="005F28EB" w:rsidRDefault="005F28EB" w:rsidP="005F28EB">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C35C" id="_x0000_s1028" type="#_x0000_t202" style="position:absolute;margin-left:66pt;margin-top:453.75pt;width:482.25pt;height:68.2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fAJQIAAE0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">
                <v:textbox>
                  <w:txbxContent>
                    <w:p w14:paraId="71BECE7F" w14:textId="77777777" w:rsidR="005F28EB" w:rsidRPr="005F28EB" w:rsidRDefault="005F28EB" w:rsidP="005F28EB">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v:textbox>
                <w10:wrap type="tight"/>
              </v:shape>
            </w:pict>
          </mc:Fallback>
        </mc:AlternateContent>
      </w:r>
    </w:p>
    <w:sectPr w:rsidR="00F528C4" w:rsidRPr="00F528C4" w:rsidSect="00F528C4">
      <w:pgSz w:w="11906" w:h="16838"/>
      <w:pgMar w:top="0" w:right="1440" w:bottom="1440" w:left="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075C5" w14:textId="77777777" w:rsidR="00FB692A" w:rsidRDefault="00FB692A" w:rsidP="00FB692A">
      <w:pPr>
        <w:spacing w:after="0" w:line="240" w:lineRule="auto"/>
      </w:pPr>
      <w:r>
        <w:separator/>
      </w:r>
    </w:p>
  </w:endnote>
  <w:endnote w:type="continuationSeparator" w:id="0">
    <w:p w14:paraId="498599E0" w14:textId="77777777" w:rsidR="00FB692A" w:rsidRDefault="00FB692A" w:rsidP="00FB6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BT">
    <w:panose1 w:val="02020602070506020303"/>
    <w:charset w:val="00"/>
    <w:family w:val="roman"/>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014536"/>
      <w:docPartObj>
        <w:docPartGallery w:val="Page Numbers (Bottom of Page)"/>
        <w:docPartUnique/>
      </w:docPartObj>
    </w:sdtPr>
    <w:sdtEndPr>
      <w:rPr>
        <w:noProof/>
      </w:rPr>
    </w:sdtEndPr>
    <w:sdtContent>
      <w:p w14:paraId="6004A2CA" w14:textId="2181FD6F" w:rsidR="00F528C4" w:rsidRDefault="00F528C4">
        <w:pPr>
          <w:pStyle w:val="Footer"/>
          <w:jc w:val="center"/>
        </w:pPr>
        <w:r>
          <w:fldChar w:fldCharType="begin"/>
        </w:r>
        <w:r>
          <w:instrText xml:space="preserve"> PAGE   \* MERGEFORMAT </w:instrText>
        </w:r>
        <w:r>
          <w:fldChar w:fldCharType="separate"/>
        </w:r>
        <w:r w:rsidR="004A3190">
          <w:rPr>
            <w:noProof/>
          </w:rPr>
          <w:t>3</w:t>
        </w:r>
        <w:r>
          <w:rPr>
            <w:noProof/>
          </w:rPr>
          <w:fldChar w:fldCharType="end"/>
        </w:r>
      </w:p>
    </w:sdtContent>
  </w:sdt>
  <w:p w14:paraId="2CE61B3E" w14:textId="77777777" w:rsidR="00F528C4" w:rsidRDefault="00F528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F1C7F" w14:textId="77777777" w:rsidR="00FB692A" w:rsidRDefault="00FB692A" w:rsidP="00FB692A">
      <w:pPr>
        <w:spacing w:after="0" w:line="240" w:lineRule="auto"/>
      </w:pPr>
      <w:r>
        <w:separator/>
      </w:r>
    </w:p>
  </w:footnote>
  <w:footnote w:type="continuationSeparator" w:id="0">
    <w:p w14:paraId="4BD1DC52" w14:textId="77777777" w:rsidR="00FB692A" w:rsidRDefault="00FB692A" w:rsidP="00FB6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14504"/>
    <w:multiLevelType w:val="hybridMultilevel"/>
    <w:tmpl w:val="20A6C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BA70F0"/>
    <w:multiLevelType w:val="hybridMultilevel"/>
    <w:tmpl w:val="1E560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0037CA"/>
    <w:multiLevelType w:val="hybridMultilevel"/>
    <w:tmpl w:val="EE8C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F7108"/>
    <w:multiLevelType w:val="hybridMultilevel"/>
    <w:tmpl w:val="F64E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353A58"/>
    <w:multiLevelType w:val="hybridMultilevel"/>
    <w:tmpl w:val="8DD48CA4"/>
    <w:lvl w:ilvl="0" w:tplc="F4DAE6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E472B"/>
    <w:multiLevelType w:val="hybridMultilevel"/>
    <w:tmpl w:val="DA28D4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7676B"/>
    <w:multiLevelType w:val="hybridMultilevel"/>
    <w:tmpl w:val="EBD60112"/>
    <w:lvl w:ilvl="0" w:tplc="24949378">
      <w:start w:val="1"/>
      <w:numFmt w:val="decimalZero"/>
      <w:lvlText w:val="%1."/>
      <w:lvlJc w:val="left"/>
      <w:pPr>
        <w:ind w:left="2672" w:hanging="360"/>
      </w:pPr>
      <w:rPr>
        <w:rFonts w:hint="default"/>
      </w:rPr>
    </w:lvl>
    <w:lvl w:ilvl="1" w:tplc="08090019">
      <w:start w:val="1"/>
      <w:numFmt w:val="lowerLetter"/>
      <w:lvlText w:val="%2."/>
      <w:lvlJc w:val="left"/>
      <w:pPr>
        <w:ind w:left="3392" w:hanging="360"/>
      </w:pPr>
    </w:lvl>
    <w:lvl w:ilvl="2" w:tplc="0809001B" w:tentative="1">
      <w:start w:val="1"/>
      <w:numFmt w:val="lowerRoman"/>
      <w:lvlText w:val="%3."/>
      <w:lvlJc w:val="right"/>
      <w:pPr>
        <w:ind w:left="4112" w:hanging="180"/>
      </w:pPr>
    </w:lvl>
    <w:lvl w:ilvl="3" w:tplc="0809000F" w:tentative="1">
      <w:start w:val="1"/>
      <w:numFmt w:val="decimal"/>
      <w:lvlText w:val="%4."/>
      <w:lvlJc w:val="left"/>
      <w:pPr>
        <w:ind w:left="4832" w:hanging="360"/>
      </w:pPr>
    </w:lvl>
    <w:lvl w:ilvl="4" w:tplc="08090019" w:tentative="1">
      <w:start w:val="1"/>
      <w:numFmt w:val="lowerLetter"/>
      <w:lvlText w:val="%5."/>
      <w:lvlJc w:val="left"/>
      <w:pPr>
        <w:ind w:left="5552" w:hanging="360"/>
      </w:pPr>
    </w:lvl>
    <w:lvl w:ilvl="5" w:tplc="0809001B" w:tentative="1">
      <w:start w:val="1"/>
      <w:numFmt w:val="lowerRoman"/>
      <w:lvlText w:val="%6."/>
      <w:lvlJc w:val="right"/>
      <w:pPr>
        <w:ind w:left="6272" w:hanging="180"/>
      </w:pPr>
    </w:lvl>
    <w:lvl w:ilvl="6" w:tplc="0809000F" w:tentative="1">
      <w:start w:val="1"/>
      <w:numFmt w:val="decimal"/>
      <w:lvlText w:val="%7."/>
      <w:lvlJc w:val="left"/>
      <w:pPr>
        <w:ind w:left="6992" w:hanging="360"/>
      </w:pPr>
    </w:lvl>
    <w:lvl w:ilvl="7" w:tplc="08090019" w:tentative="1">
      <w:start w:val="1"/>
      <w:numFmt w:val="lowerLetter"/>
      <w:lvlText w:val="%8."/>
      <w:lvlJc w:val="left"/>
      <w:pPr>
        <w:ind w:left="7712" w:hanging="360"/>
      </w:pPr>
    </w:lvl>
    <w:lvl w:ilvl="8" w:tplc="0809001B" w:tentative="1">
      <w:start w:val="1"/>
      <w:numFmt w:val="lowerRoman"/>
      <w:lvlText w:val="%9."/>
      <w:lvlJc w:val="right"/>
      <w:pPr>
        <w:ind w:left="8432" w:hanging="180"/>
      </w:pPr>
    </w:lvl>
  </w:abstractNum>
  <w:abstractNum w:abstractNumId="7" w15:restartNumberingAfterBreak="0">
    <w:nsid w:val="212B28F5"/>
    <w:multiLevelType w:val="hybridMultilevel"/>
    <w:tmpl w:val="781EACFE"/>
    <w:lvl w:ilvl="0" w:tplc="DE7E23FA">
      <w:start w:val="1"/>
      <w:numFmt w:val="bullet"/>
      <w:lvlText w:val="-"/>
      <w:lvlJc w:val="left"/>
      <w:pPr>
        <w:ind w:left="420" w:hanging="360"/>
      </w:pPr>
      <w:rPr>
        <w:rFonts w:ascii="Book Antiqua" w:eastAsiaTheme="minorHAnsi" w:hAnsi="Book Antiqua"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3E36625"/>
    <w:multiLevelType w:val="hybridMultilevel"/>
    <w:tmpl w:val="EE8C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D543BA"/>
    <w:multiLevelType w:val="hybridMultilevel"/>
    <w:tmpl w:val="96862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9B6B59"/>
    <w:multiLevelType w:val="hybridMultilevel"/>
    <w:tmpl w:val="8636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B74A57"/>
    <w:multiLevelType w:val="hybridMultilevel"/>
    <w:tmpl w:val="6038C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40FCF"/>
    <w:multiLevelType w:val="hybridMultilevel"/>
    <w:tmpl w:val="17043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501DB8"/>
    <w:multiLevelType w:val="hybridMultilevel"/>
    <w:tmpl w:val="76BA5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335E4E"/>
    <w:multiLevelType w:val="hybridMultilevel"/>
    <w:tmpl w:val="90F6B21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6576C3"/>
    <w:multiLevelType w:val="hybridMultilevel"/>
    <w:tmpl w:val="F72E3A6C"/>
    <w:lvl w:ilvl="0" w:tplc="08090009">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C86E5F"/>
    <w:multiLevelType w:val="hybridMultilevel"/>
    <w:tmpl w:val="A2C6F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540C80"/>
    <w:multiLevelType w:val="hybridMultilevel"/>
    <w:tmpl w:val="88B8749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68D90806"/>
    <w:multiLevelType w:val="hybridMultilevel"/>
    <w:tmpl w:val="8DD48CA4"/>
    <w:lvl w:ilvl="0" w:tplc="F4DAE6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7F07660"/>
    <w:multiLevelType w:val="hybridMultilevel"/>
    <w:tmpl w:val="B25051F6"/>
    <w:lvl w:ilvl="0" w:tplc="E9BC9794">
      <w:start w:val="1"/>
      <w:numFmt w:val="bullet"/>
      <w:lvlText w:val=""/>
      <w:lvlJc w:val="left"/>
      <w:pPr>
        <w:ind w:left="171" w:firstLine="396"/>
      </w:pPr>
      <w:rPr>
        <w:rFonts w:ascii="Symbol" w:hAnsi="Symbol" w:hint="default"/>
      </w:rPr>
    </w:lvl>
    <w:lvl w:ilvl="1" w:tplc="08090001">
      <w:start w:val="1"/>
      <w:numFmt w:val="bullet"/>
      <w:lvlText w:val=""/>
      <w:lvlJc w:val="left"/>
      <w:pPr>
        <w:ind w:left="1327" w:hanging="360"/>
      </w:pPr>
      <w:rPr>
        <w:rFonts w:ascii="Symbol" w:hAnsi="Symbol"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20" w15:restartNumberingAfterBreak="0">
    <w:nsid w:val="78621665"/>
    <w:multiLevelType w:val="hybridMultilevel"/>
    <w:tmpl w:val="4FBE8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6"/>
  </w:num>
  <w:num w:numId="3">
    <w:abstractNumId w:val="17"/>
  </w:num>
  <w:num w:numId="4">
    <w:abstractNumId w:val="4"/>
  </w:num>
  <w:num w:numId="5">
    <w:abstractNumId w:val="18"/>
  </w:num>
  <w:num w:numId="6">
    <w:abstractNumId w:val="5"/>
  </w:num>
  <w:num w:numId="7">
    <w:abstractNumId w:val="2"/>
  </w:num>
  <w:num w:numId="8">
    <w:abstractNumId w:val="3"/>
  </w:num>
  <w:num w:numId="9">
    <w:abstractNumId w:val="10"/>
  </w:num>
  <w:num w:numId="10">
    <w:abstractNumId w:val="13"/>
  </w:num>
  <w:num w:numId="11">
    <w:abstractNumId w:val="20"/>
  </w:num>
  <w:num w:numId="12">
    <w:abstractNumId w:val="8"/>
  </w:num>
  <w:num w:numId="13">
    <w:abstractNumId w:val="11"/>
  </w:num>
  <w:num w:numId="14">
    <w:abstractNumId w:val="0"/>
  </w:num>
  <w:num w:numId="15">
    <w:abstractNumId w:val="7"/>
  </w:num>
  <w:num w:numId="16">
    <w:abstractNumId w:val="14"/>
  </w:num>
  <w:num w:numId="17">
    <w:abstractNumId w:val="9"/>
  </w:num>
  <w:num w:numId="18">
    <w:abstractNumId w:val="15"/>
  </w:num>
  <w:num w:numId="19">
    <w:abstractNumId w:val="16"/>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55"/>
    <w:rsid w:val="000003E5"/>
    <w:rsid w:val="00013BFE"/>
    <w:rsid w:val="0004125C"/>
    <w:rsid w:val="00042990"/>
    <w:rsid w:val="00053E4C"/>
    <w:rsid w:val="000827AF"/>
    <w:rsid w:val="00094693"/>
    <w:rsid w:val="000B7C46"/>
    <w:rsid w:val="000F0ABF"/>
    <w:rsid w:val="000F1BCE"/>
    <w:rsid w:val="000F1F97"/>
    <w:rsid w:val="00114B8A"/>
    <w:rsid w:val="001256F0"/>
    <w:rsid w:val="00174048"/>
    <w:rsid w:val="00185281"/>
    <w:rsid w:val="00193EDD"/>
    <w:rsid w:val="001E1755"/>
    <w:rsid w:val="00221362"/>
    <w:rsid w:val="00226073"/>
    <w:rsid w:val="002336E8"/>
    <w:rsid w:val="002444A5"/>
    <w:rsid w:val="00283EC4"/>
    <w:rsid w:val="00286EEC"/>
    <w:rsid w:val="002933B7"/>
    <w:rsid w:val="003333F1"/>
    <w:rsid w:val="00362D16"/>
    <w:rsid w:val="00367E2F"/>
    <w:rsid w:val="00386D82"/>
    <w:rsid w:val="003A379A"/>
    <w:rsid w:val="003B760A"/>
    <w:rsid w:val="003D5388"/>
    <w:rsid w:val="003E05AC"/>
    <w:rsid w:val="004241B3"/>
    <w:rsid w:val="0042737D"/>
    <w:rsid w:val="00446607"/>
    <w:rsid w:val="0049060A"/>
    <w:rsid w:val="004907CD"/>
    <w:rsid w:val="00495076"/>
    <w:rsid w:val="00496ACA"/>
    <w:rsid w:val="004A2EEA"/>
    <w:rsid w:val="004A3190"/>
    <w:rsid w:val="004A4B40"/>
    <w:rsid w:val="004C7AE0"/>
    <w:rsid w:val="004F5508"/>
    <w:rsid w:val="005250A8"/>
    <w:rsid w:val="00526C02"/>
    <w:rsid w:val="00533673"/>
    <w:rsid w:val="00535C3F"/>
    <w:rsid w:val="005B0F73"/>
    <w:rsid w:val="005C53CD"/>
    <w:rsid w:val="005D7504"/>
    <w:rsid w:val="005F2655"/>
    <w:rsid w:val="005F28EB"/>
    <w:rsid w:val="0061349A"/>
    <w:rsid w:val="00614069"/>
    <w:rsid w:val="0062257C"/>
    <w:rsid w:val="00635A51"/>
    <w:rsid w:val="006707CA"/>
    <w:rsid w:val="00673F89"/>
    <w:rsid w:val="006D4232"/>
    <w:rsid w:val="006E7D53"/>
    <w:rsid w:val="006F00B9"/>
    <w:rsid w:val="00725B1C"/>
    <w:rsid w:val="007B605D"/>
    <w:rsid w:val="007D38A2"/>
    <w:rsid w:val="007E71BE"/>
    <w:rsid w:val="007F38D0"/>
    <w:rsid w:val="0080666D"/>
    <w:rsid w:val="00806E4B"/>
    <w:rsid w:val="008718E6"/>
    <w:rsid w:val="00873646"/>
    <w:rsid w:val="00873D77"/>
    <w:rsid w:val="00884812"/>
    <w:rsid w:val="00894469"/>
    <w:rsid w:val="008A7E82"/>
    <w:rsid w:val="008B72C9"/>
    <w:rsid w:val="008E032B"/>
    <w:rsid w:val="008E11A1"/>
    <w:rsid w:val="00914050"/>
    <w:rsid w:val="00924AB2"/>
    <w:rsid w:val="0092666D"/>
    <w:rsid w:val="009412FA"/>
    <w:rsid w:val="00950B3D"/>
    <w:rsid w:val="00970C6D"/>
    <w:rsid w:val="00992819"/>
    <w:rsid w:val="009A686F"/>
    <w:rsid w:val="009F18FE"/>
    <w:rsid w:val="009F295F"/>
    <w:rsid w:val="00A14EE4"/>
    <w:rsid w:val="00A1549C"/>
    <w:rsid w:val="00A35681"/>
    <w:rsid w:val="00A624CD"/>
    <w:rsid w:val="00A62E17"/>
    <w:rsid w:val="00A63584"/>
    <w:rsid w:val="00A6504F"/>
    <w:rsid w:val="00A70881"/>
    <w:rsid w:val="00A9228D"/>
    <w:rsid w:val="00A92920"/>
    <w:rsid w:val="00AA6692"/>
    <w:rsid w:val="00AF23AE"/>
    <w:rsid w:val="00B15CFE"/>
    <w:rsid w:val="00B20A4B"/>
    <w:rsid w:val="00B22357"/>
    <w:rsid w:val="00B31CAC"/>
    <w:rsid w:val="00B331DE"/>
    <w:rsid w:val="00B4584C"/>
    <w:rsid w:val="00B921C8"/>
    <w:rsid w:val="00BB0FDD"/>
    <w:rsid w:val="00BB7E6B"/>
    <w:rsid w:val="00BC0BB1"/>
    <w:rsid w:val="00BD54D2"/>
    <w:rsid w:val="00BE63EA"/>
    <w:rsid w:val="00C070EE"/>
    <w:rsid w:val="00C1594A"/>
    <w:rsid w:val="00C266BC"/>
    <w:rsid w:val="00C70FB0"/>
    <w:rsid w:val="00C7229E"/>
    <w:rsid w:val="00C950EE"/>
    <w:rsid w:val="00C972E1"/>
    <w:rsid w:val="00CB255C"/>
    <w:rsid w:val="00D063F4"/>
    <w:rsid w:val="00D30AB3"/>
    <w:rsid w:val="00D65E75"/>
    <w:rsid w:val="00D87402"/>
    <w:rsid w:val="00D96E56"/>
    <w:rsid w:val="00DC1C59"/>
    <w:rsid w:val="00DC5055"/>
    <w:rsid w:val="00DC5482"/>
    <w:rsid w:val="00DF0A17"/>
    <w:rsid w:val="00E2748E"/>
    <w:rsid w:val="00E30894"/>
    <w:rsid w:val="00E32DC4"/>
    <w:rsid w:val="00E36385"/>
    <w:rsid w:val="00E8140C"/>
    <w:rsid w:val="00E839BA"/>
    <w:rsid w:val="00E84EC4"/>
    <w:rsid w:val="00EC1F3A"/>
    <w:rsid w:val="00ED1BA7"/>
    <w:rsid w:val="00EF171B"/>
    <w:rsid w:val="00F2381C"/>
    <w:rsid w:val="00F31808"/>
    <w:rsid w:val="00F436C8"/>
    <w:rsid w:val="00F528C4"/>
    <w:rsid w:val="00F538F3"/>
    <w:rsid w:val="00F953B2"/>
    <w:rsid w:val="00FA472C"/>
    <w:rsid w:val="00FB692A"/>
    <w:rsid w:val="00FD36CB"/>
    <w:rsid w:val="00FF6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3C26"/>
  <w15:docId w15:val="{62A3E4DD-3F98-4A9C-A6C7-15523B1E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55C"/>
  </w:style>
  <w:style w:type="paragraph" w:styleId="Heading1">
    <w:name w:val="heading 1"/>
    <w:basedOn w:val="Normal"/>
    <w:link w:val="Heading1Char"/>
    <w:uiPriority w:val="9"/>
    <w:qFormat/>
    <w:rsid w:val="00C950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56F0"/>
    <w:pPr>
      <w:ind w:left="720"/>
      <w:contextualSpacing/>
    </w:pPr>
  </w:style>
  <w:style w:type="paragraph" w:customStyle="1" w:styleId="Pa5">
    <w:name w:val="Pa5"/>
    <w:basedOn w:val="Normal"/>
    <w:next w:val="Normal"/>
    <w:uiPriority w:val="99"/>
    <w:rsid w:val="00495076"/>
    <w:pPr>
      <w:autoSpaceDE w:val="0"/>
      <w:autoSpaceDN w:val="0"/>
      <w:adjustRightInd w:val="0"/>
      <w:spacing w:after="0" w:line="201" w:lineRule="atLeast"/>
    </w:pPr>
    <w:rPr>
      <w:rFonts w:ascii="Minion Pro" w:hAnsi="Minion Pro"/>
      <w:sz w:val="24"/>
      <w:szCs w:val="24"/>
    </w:rPr>
  </w:style>
  <w:style w:type="paragraph" w:customStyle="1" w:styleId="Pa6">
    <w:name w:val="Pa6"/>
    <w:basedOn w:val="Normal"/>
    <w:next w:val="Normal"/>
    <w:uiPriority w:val="99"/>
    <w:rsid w:val="00495076"/>
    <w:pPr>
      <w:autoSpaceDE w:val="0"/>
      <w:autoSpaceDN w:val="0"/>
      <w:adjustRightInd w:val="0"/>
      <w:spacing w:after="0" w:line="201" w:lineRule="atLeast"/>
    </w:pPr>
    <w:rPr>
      <w:rFonts w:ascii="Minion Pro" w:hAnsi="Minion Pro"/>
      <w:sz w:val="24"/>
      <w:szCs w:val="24"/>
    </w:rPr>
  </w:style>
  <w:style w:type="paragraph" w:styleId="NormalWeb">
    <w:name w:val="Normal (Web)"/>
    <w:basedOn w:val="Normal"/>
    <w:uiPriority w:val="99"/>
    <w:unhideWhenUsed/>
    <w:rsid w:val="00A154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FA472C"/>
  </w:style>
  <w:style w:type="paragraph" w:styleId="BalloonText">
    <w:name w:val="Balloon Text"/>
    <w:basedOn w:val="Normal"/>
    <w:link w:val="BalloonTextChar"/>
    <w:uiPriority w:val="99"/>
    <w:semiHidden/>
    <w:unhideWhenUsed/>
    <w:rsid w:val="00DC5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482"/>
    <w:rPr>
      <w:rFonts w:ascii="Tahoma" w:hAnsi="Tahoma" w:cs="Tahoma"/>
      <w:sz w:val="16"/>
      <w:szCs w:val="16"/>
    </w:rPr>
  </w:style>
  <w:style w:type="paragraph" w:styleId="Header">
    <w:name w:val="header"/>
    <w:basedOn w:val="Normal"/>
    <w:link w:val="HeaderChar"/>
    <w:uiPriority w:val="99"/>
    <w:unhideWhenUsed/>
    <w:rsid w:val="00FB6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692A"/>
  </w:style>
  <w:style w:type="paragraph" w:styleId="Footer">
    <w:name w:val="footer"/>
    <w:basedOn w:val="Normal"/>
    <w:link w:val="FooterChar"/>
    <w:uiPriority w:val="99"/>
    <w:unhideWhenUsed/>
    <w:rsid w:val="00FB6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92A"/>
  </w:style>
  <w:style w:type="paragraph" w:styleId="BodyText">
    <w:name w:val="Body Text"/>
    <w:basedOn w:val="Normal"/>
    <w:link w:val="BodyTextChar"/>
    <w:uiPriority w:val="99"/>
    <w:semiHidden/>
    <w:unhideWhenUsed/>
    <w:rsid w:val="00EC1F3A"/>
    <w:pPr>
      <w:spacing w:after="120"/>
    </w:pPr>
  </w:style>
  <w:style w:type="character" w:customStyle="1" w:styleId="BodyTextChar">
    <w:name w:val="Body Text Char"/>
    <w:basedOn w:val="DefaultParagraphFont"/>
    <w:link w:val="BodyText"/>
    <w:uiPriority w:val="99"/>
    <w:semiHidden/>
    <w:rsid w:val="00EC1F3A"/>
  </w:style>
  <w:style w:type="character" w:customStyle="1" w:styleId="Heading1Char">
    <w:name w:val="Heading 1 Char"/>
    <w:basedOn w:val="DefaultParagraphFont"/>
    <w:link w:val="Heading1"/>
    <w:uiPriority w:val="9"/>
    <w:rsid w:val="00C950EE"/>
    <w:rPr>
      <w:rFonts w:ascii="Times New Roman" w:eastAsia="Times New Roman" w:hAnsi="Times New Roman" w:cs="Times New Roman"/>
      <w:b/>
      <w:bCs/>
      <w:kern w:val="36"/>
      <w:sz w:val="48"/>
      <w:szCs w:val="48"/>
      <w:lang w:eastAsia="en-GB"/>
    </w:rPr>
  </w:style>
  <w:style w:type="paragraph" w:styleId="HTMLAddress">
    <w:name w:val="HTML Address"/>
    <w:basedOn w:val="Normal"/>
    <w:link w:val="HTMLAddressChar"/>
    <w:uiPriority w:val="99"/>
    <w:semiHidden/>
    <w:unhideWhenUsed/>
    <w:rsid w:val="00C950EE"/>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C950EE"/>
    <w:rPr>
      <w:rFonts w:ascii="Times New Roman" w:eastAsia="Times New Roman" w:hAnsi="Times New Roman" w:cs="Times New Roman"/>
      <w:i/>
      <w:iCs/>
      <w:sz w:val="24"/>
      <w:szCs w:val="24"/>
      <w:lang w:eastAsia="en-GB"/>
    </w:rPr>
  </w:style>
  <w:style w:type="character" w:styleId="Hyperlink">
    <w:name w:val="Hyperlink"/>
    <w:basedOn w:val="DefaultParagraphFont"/>
    <w:uiPriority w:val="99"/>
    <w:semiHidden/>
    <w:unhideWhenUsed/>
    <w:rsid w:val="00C950EE"/>
    <w:rPr>
      <w:color w:val="0000FF"/>
      <w:u w:val="single"/>
    </w:rPr>
  </w:style>
  <w:style w:type="character" w:styleId="Emphasis">
    <w:name w:val="Emphasis"/>
    <w:basedOn w:val="DefaultParagraphFont"/>
    <w:uiPriority w:val="20"/>
    <w:qFormat/>
    <w:rsid w:val="00C950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1732">
      <w:bodyDiv w:val="1"/>
      <w:marLeft w:val="0"/>
      <w:marRight w:val="0"/>
      <w:marTop w:val="0"/>
      <w:marBottom w:val="0"/>
      <w:divBdr>
        <w:top w:val="none" w:sz="0" w:space="0" w:color="auto"/>
        <w:left w:val="none" w:sz="0" w:space="0" w:color="auto"/>
        <w:bottom w:val="none" w:sz="0" w:space="0" w:color="auto"/>
        <w:right w:val="none" w:sz="0" w:space="0" w:color="auto"/>
      </w:divBdr>
      <w:divsChild>
        <w:div w:id="769278675">
          <w:marLeft w:val="0"/>
          <w:marRight w:val="300"/>
          <w:marTop w:val="0"/>
          <w:marBottom w:val="0"/>
          <w:divBdr>
            <w:top w:val="none" w:sz="0" w:space="0" w:color="auto"/>
            <w:left w:val="none" w:sz="0" w:space="0" w:color="auto"/>
            <w:bottom w:val="none" w:sz="0" w:space="0" w:color="auto"/>
            <w:right w:val="none" w:sz="0" w:space="0" w:color="auto"/>
          </w:divBdr>
        </w:div>
        <w:div w:id="586621941">
          <w:marLeft w:val="0"/>
          <w:marRight w:val="0"/>
          <w:marTop w:val="0"/>
          <w:marBottom w:val="0"/>
          <w:divBdr>
            <w:top w:val="none" w:sz="0" w:space="0" w:color="auto"/>
            <w:left w:val="none" w:sz="0" w:space="0" w:color="auto"/>
            <w:bottom w:val="none" w:sz="0" w:space="0" w:color="auto"/>
            <w:right w:val="none" w:sz="0" w:space="0" w:color="auto"/>
          </w:divBdr>
        </w:div>
      </w:divsChild>
    </w:div>
    <w:div w:id="38669623">
      <w:bodyDiv w:val="1"/>
      <w:marLeft w:val="0"/>
      <w:marRight w:val="0"/>
      <w:marTop w:val="0"/>
      <w:marBottom w:val="0"/>
      <w:divBdr>
        <w:top w:val="none" w:sz="0" w:space="0" w:color="auto"/>
        <w:left w:val="none" w:sz="0" w:space="0" w:color="auto"/>
        <w:bottom w:val="none" w:sz="0" w:space="0" w:color="auto"/>
        <w:right w:val="none" w:sz="0" w:space="0" w:color="auto"/>
      </w:divBdr>
      <w:divsChild>
        <w:div w:id="52628344">
          <w:marLeft w:val="0"/>
          <w:marRight w:val="0"/>
          <w:marTop w:val="0"/>
          <w:marBottom w:val="0"/>
          <w:divBdr>
            <w:top w:val="none" w:sz="0" w:space="0" w:color="auto"/>
            <w:left w:val="none" w:sz="0" w:space="0" w:color="auto"/>
            <w:bottom w:val="none" w:sz="0" w:space="0" w:color="auto"/>
            <w:right w:val="none" w:sz="0" w:space="0" w:color="auto"/>
          </w:divBdr>
          <w:divsChild>
            <w:div w:id="222640879">
              <w:marLeft w:val="0"/>
              <w:marRight w:val="0"/>
              <w:marTop w:val="0"/>
              <w:marBottom w:val="0"/>
              <w:divBdr>
                <w:top w:val="none" w:sz="0" w:space="0" w:color="auto"/>
                <w:left w:val="none" w:sz="0" w:space="0" w:color="auto"/>
                <w:bottom w:val="none" w:sz="0" w:space="0" w:color="auto"/>
                <w:right w:val="none" w:sz="0" w:space="0" w:color="auto"/>
              </w:divBdr>
              <w:divsChild>
                <w:div w:id="1351684027">
                  <w:marLeft w:val="0"/>
                  <w:marRight w:val="0"/>
                  <w:marTop w:val="195"/>
                  <w:marBottom w:val="0"/>
                  <w:divBdr>
                    <w:top w:val="none" w:sz="0" w:space="0" w:color="auto"/>
                    <w:left w:val="none" w:sz="0" w:space="0" w:color="auto"/>
                    <w:bottom w:val="none" w:sz="0" w:space="0" w:color="auto"/>
                    <w:right w:val="none" w:sz="0" w:space="0" w:color="auto"/>
                  </w:divBdr>
                  <w:divsChild>
                    <w:div w:id="396707393">
                      <w:marLeft w:val="0"/>
                      <w:marRight w:val="0"/>
                      <w:marTop w:val="0"/>
                      <w:marBottom w:val="0"/>
                      <w:divBdr>
                        <w:top w:val="none" w:sz="0" w:space="0" w:color="auto"/>
                        <w:left w:val="none" w:sz="0" w:space="0" w:color="auto"/>
                        <w:bottom w:val="none" w:sz="0" w:space="0" w:color="auto"/>
                        <w:right w:val="none" w:sz="0" w:space="0" w:color="auto"/>
                      </w:divBdr>
                      <w:divsChild>
                        <w:div w:id="1977444790">
                          <w:marLeft w:val="0"/>
                          <w:marRight w:val="0"/>
                          <w:marTop w:val="0"/>
                          <w:marBottom w:val="0"/>
                          <w:divBdr>
                            <w:top w:val="none" w:sz="0" w:space="0" w:color="auto"/>
                            <w:left w:val="none" w:sz="0" w:space="0" w:color="auto"/>
                            <w:bottom w:val="none" w:sz="0" w:space="0" w:color="auto"/>
                            <w:right w:val="none" w:sz="0" w:space="0" w:color="auto"/>
                          </w:divBdr>
                          <w:divsChild>
                            <w:div w:id="1812550131">
                              <w:marLeft w:val="0"/>
                              <w:marRight w:val="0"/>
                              <w:marTop w:val="0"/>
                              <w:marBottom w:val="0"/>
                              <w:divBdr>
                                <w:top w:val="none" w:sz="0" w:space="0" w:color="auto"/>
                                <w:left w:val="none" w:sz="0" w:space="0" w:color="auto"/>
                                <w:bottom w:val="none" w:sz="0" w:space="0" w:color="auto"/>
                                <w:right w:val="none" w:sz="0" w:space="0" w:color="auto"/>
                              </w:divBdr>
                              <w:divsChild>
                                <w:div w:id="771895953">
                                  <w:marLeft w:val="0"/>
                                  <w:marRight w:val="0"/>
                                  <w:marTop w:val="0"/>
                                  <w:marBottom w:val="0"/>
                                  <w:divBdr>
                                    <w:top w:val="none" w:sz="0" w:space="0" w:color="auto"/>
                                    <w:left w:val="none" w:sz="0" w:space="0" w:color="auto"/>
                                    <w:bottom w:val="none" w:sz="0" w:space="0" w:color="auto"/>
                                    <w:right w:val="none" w:sz="0" w:space="0" w:color="auto"/>
                                  </w:divBdr>
                                  <w:divsChild>
                                    <w:div w:id="1863517686">
                                      <w:marLeft w:val="0"/>
                                      <w:marRight w:val="0"/>
                                      <w:marTop w:val="0"/>
                                      <w:marBottom w:val="0"/>
                                      <w:divBdr>
                                        <w:top w:val="none" w:sz="0" w:space="0" w:color="auto"/>
                                        <w:left w:val="none" w:sz="0" w:space="0" w:color="auto"/>
                                        <w:bottom w:val="none" w:sz="0" w:space="0" w:color="auto"/>
                                        <w:right w:val="none" w:sz="0" w:space="0" w:color="auto"/>
                                      </w:divBdr>
                                      <w:divsChild>
                                        <w:div w:id="1046174289">
                                          <w:marLeft w:val="0"/>
                                          <w:marRight w:val="0"/>
                                          <w:marTop w:val="90"/>
                                          <w:marBottom w:val="0"/>
                                          <w:divBdr>
                                            <w:top w:val="none" w:sz="0" w:space="0" w:color="auto"/>
                                            <w:left w:val="none" w:sz="0" w:space="0" w:color="auto"/>
                                            <w:bottom w:val="none" w:sz="0" w:space="0" w:color="auto"/>
                                            <w:right w:val="none" w:sz="0" w:space="0" w:color="auto"/>
                                          </w:divBdr>
                                          <w:divsChild>
                                            <w:div w:id="421493326">
                                              <w:marLeft w:val="0"/>
                                              <w:marRight w:val="0"/>
                                              <w:marTop w:val="0"/>
                                              <w:marBottom w:val="0"/>
                                              <w:divBdr>
                                                <w:top w:val="none" w:sz="0" w:space="0" w:color="auto"/>
                                                <w:left w:val="none" w:sz="0" w:space="0" w:color="auto"/>
                                                <w:bottom w:val="none" w:sz="0" w:space="0" w:color="auto"/>
                                                <w:right w:val="none" w:sz="0" w:space="0" w:color="auto"/>
                                              </w:divBdr>
                                              <w:divsChild>
                                                <w:div w:id="1178471232">
                                                  <w:marLeft w:val="0"/>
                                                  <w:marRight w:val="0"/>
                                                  <w:marTop w:val="0"/>
                                                  <w:marBottom w:val="0"/>
                                                  <w:divBdr>
                                                    <w:top w:val="none" w:sz="0" w:space="0" w:color="auto"/>
                                                    <w:left w:val="none" w:sz="0" w:space="0" w:color="auto"/>
                                                    <w:bottom w:val="none" w:sz="0" w:space="0" w:color="auto"/>
                                                    <w:right w:val="none" w:sz="0" w:space="0" w:color="auto"/>
                                                  </w:divBdr>
                                                  <w:divsChild>
                                                    <w:div w:id="2140412898">
                                                      <w:marLeft w:val="0"/>
                                                      <w:marRight w:val="0"/>
                                                      <w:marTop w:val="0"/>
                                                      <w:marBottom w:val="180"/>
                                                      <w:divBdr>
                                                        <w:top w:val="none" w:sz="0" w:space="0" w:color="auto"/>
                                                        <w:left w:val="none" w:sz="0" w:space="0" w:color="auto"/>
                                                        <w:bottom w:val="none" w:sz="0" w:space="0" w:color="auto"/>
                                                        <w:right w:val="none" w:sz="0" w:space="0" w:color="auto"/>
                                                      </w:divBdr>
                                                      <w:divsChild>
                                                        <w:div w:id="422841885">
                                                          <w:marLeft w:val="0"/>
                                                          <w:marRight w:val="0"/>
                                                          <w:marTop w:val="0"/>
                                                          <w:marBottom w:val="0"/>
                                                          <w:divBdr>
                                                            <w:top w:val="none" w:sz="0" w:space="0" w:color="auto"/>
                                                            <w:left w:val="none" w:sz="0" w:space="0" w:color="auto"/>
                                                            <w:bottom w:val="none" w:sz="0" w:space="0" w:color="auto"/>
                                                            <w:right w:val="none" w:sz="0" w:space="0" w:color="auto"/>
                                                          </w:divBdr>
                                                          <w:divsChild>
                                                            <w:div w:id="202251623">
                                                              <w:marLeft w:val="0"/>
                                                              <w:marRight w:val="0"/>
                                                              <w:marTop w:val="0"/>
                                                              <w:marBottom w:val="0"/>
                                                              <w:divBdr>
                                                                <w:top w:val="none" w:sz="0" w:space="0" w:color="auto"/>
                                                                <w:left w:val="none" w:sz="0" w:space="0" w:color="auto"/>
                                                                <w:bottom w:val="none" w:sz="0" w:space="0" w:color="auto"/>
                                                                <w:right w:val="none" w:sz="0" w:space="0" w:color="auto"/>
                                                              </w:divBdr>
                                                              <w:divsChild>
                                                                <w:div w:id="2032100066">
                                                                  <w:marLeft w:val="0"/>
                                                                  <w:marRight w:val="0"/>
                                                                  <w:marTop w:val="0"/>
                                                                  <w:marBottom w:val="0"/>
                                                                  <w:divBdr>
                                                                    <w:top w:val="none" w:sz="0" w:space="0" w:color="auto"/>
                                                                    <w:left w:val="none" w:sz="0" w:space="0" w:color="auto"/>
                                                                    <w:bottom w:val="none" w:sz="0" w:space="0" w:color="auto"/>
                                                                    <w:right w:val="none" w:sz="0" w:space="0" w:color="auto"/>
                                                                  </w:divBdr>
                                                                  <w:divsChild>
                                                                    <w:div w:id="71123148">
                                                                      <w:marLeft w:val="0"/>
                                                                      <w:marRight w:val="0"/>
                                                                      <w:marTop w:val="0"/>
                                                                      <w:marBottom w:val="0"/>
                                                                      <w:divBdr>
                                                                        <w:top w:val="none" w:sz="0" w:space="0" w:color="auto"/>
                                                                        <w:left w:val="none" w:sz="0" w:space="0" w:color="auto"/>
                                                                        <w:bottom w:val="none" w:sz="0" w:space="0" w:color="auto"/>
                                                                        <w:right w:val="none" w:sz="0" w:space="0" w:color="auto"/>
                                                                      </w:divBdr>
                                                                      <w:divsChild>
                                                                        <w:div w:id="661275980">
                                                                          <w:marLeft w:val="0"/>
                                                                          <w:marRight w:val="0"/>
                                                                          <w:marTop w:val="0"/>
                                                                          <w:marBottom w:val="0"/>
                                                                          <w:divBdr>
                                                                            <w:top w:val="none" w:sz="0" w:space="0" w:color="auto"/>
                                                                            <w:left w:val="none" w:sz="0" w:space="0" w:color="auto"/>
                                                                            <w:bottom w:val="none" w:sz="0" w:space="0" w:color="auto"/>
                                                                            <w:right w:val="none" w:sz="0" w:space="0" w:color="auto"/>
                                                                          </w:divBdr>
                                                                          <w:divsChild>
                                                                            <w:div w:id="1704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43375">
      <w:bodyDiv w:val="1"/>
      <w:marLeft w:val="0"/>
      <w:marRight w:val="0"/>
      <w:marTop w:val="0"/>
      <w:marBottom w:val="0"/>
      <w:divBdr>
        <w:top w:val="none" w:sz="0" w:space="0" w:color="auto"/>
        <w:left w:val="none" w:sz="0" w:space="0" w:color="auto"/>
        <w:bottom w:val="none" w:sz="0" w:space="0" w:color="auto"/>
        <w:right w:val="none" w:sz="0" w:space="0" w:color="auto"/>
      </w:divBdr>
      <w:divsChild>
        <w:div w:id="82846984">
          <w:blockQuote w:val="1"/>
          <w:marLeft w:val="720"/>
          <w:marRight w:val="720"/>
          <w:marTop w:val="100"/>
          <w:marBottom w:val="100"/>
          <w:divBdr>
            <w:top w:val="none" w:sz="0" w:space="0" w:color="auto"/>
            <w:left w:val="none" w:sz="0" w:space="0" w:color="auto"/>
            <w:bottom w:val="none" w:sz="0" w:space="0" w:color="auto"/>
            <w:right w:val="none" w:sz="0" w:space="0" w:color="auto"/>
          </w:divBdr>
        </w:div>
        <w:div w:id="8369922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3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7660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442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45763">
      <w:bodyDiv w:val="1"/>
      <w:marLeft w:val="0"/>
      <w:marRight w:val="0"/>
      <w:marTop w:val="0"/>
      <w:marBottom w:val="0"/>
      <w:divBdr>
        <w:top w:val="none" w:sz="0" w:space="0" w:color="auto"/>
        <w:left w:val="none" w:sz="0" w:space="0" w:color="auto"/>
        <w:bottom w:val="none" w:sz="0" w:space="0" w:color="auto"/>
        <w:right w:val="none" w:sz="0" w:space="0" w:color="auto"/>
      </w:divBdr>
      <w:divsChild>
        <w:div w:id="69095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194131">
      <w:bodyDiv w:val="1"/>
      <w:marLeft w:val="0"/>
      <w:marRight w:val="0"/>
      <w:marTop w:val="0"/>
      <w:marBottom w:val="0"/>
      <w:divBdr>
        <w:top w:val="none" w:sz="0" w:space="0" w:color="auto"/>
        <w:left w:val="none" w:sz="0" w:space="0" w:color="auto"/>
        <w:bottom w:val="none" w:sz="0" w:space="0" w:color="auto"/>
        <w:right w:val="none" w:sz="0" w:space="0" w:color="auto"/>
      </w:divBdr>
      <w:divsChild>
        <w:div w:id="575091951">
          <w:marLeft w:val="0"/>
          <w:marRight w:val="300"/>
          <w:marTop w:val="0"/>
          <w:marBottom w:val="0"/>
          <w:divBdr>
            <w:top w:val="none" w:sz="0" w:space="0" w:color="auto"/>
            <w:left w:val="none" w:sz="0" w:space="0" w:color="auto"/>
            <w:bottom w:val="none" w:sz="0" w:space="0" w:color="auto"/>
            <w:right w:val="none" w:sz="0" w:space="0" w:color="auto"/>
          </w:divBdr>
        </w:div>
        <w:div w:id="1523784496">
          <w:marLeft w:val="0"/>
          <w:marRight w:val="0"/>
          <w:marTop w:val="0"/>
          <w:marBottom w:val="0"/>
          <w:divBdr>
            <w:top w:val="none" w:sz="0" w:space="0" w:color="auto"/>
            <w:left w:val="none" w:sz="0" w:space="0" w:color="auto"/>
            <w:bottom w:val="none" w:sz="0" w:space="0" w:color="auto"/>
            <w:right w:val="none" w:sz="0" w:space="0" w:color="auto"/>
          </w:divBdr>
        </w:div>
      </w:divsChild>
    </w:div>
    <w:div w:id="393819100">
      <w:bodyDiv w:val="1"/>
      <w:marLeft w:val="0"/>
      <w:marRight w:val="0"/>
      <w:marTop w:val="0"/>
      <w:marBottom w:val="0"/>
      <w:divBdr>
        <w:top w:val="none" w:sz="0" w:space="0" w:color="auto"/>
        <w:left w:val="none" w:sz="0" w:space="0" w:color="auto"/>
        <w:bottom w:val="none" w:sz="0" w:space="0" w:color="auto"/>
        <w:right w:val="none" w:sz="0" w:space="0" w:color="auto"/>
      </w:divBdr>
      <w:divsChild>
        <w:div w:id="2583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8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42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2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841658">
      <w:bodyDiv w:val="1"/>
      <w:marLeft w:val="0"/>
      <w:marRight w:val="0"/>
      <w:marTop w:val="0"/>
      <w:marBottom w:val="0"/>
      <w:divBdr>
        <w:top w:val="none" w:sz="0" w:space="0" w:color="auto"/>
        <w:left w:val="none" w:sz="0" w:space="0" w:color="auto"/>
        <w:bottom w:val="none" w:sz="0" w:space="0" w:color="auto"/>
        <w:right w:val="none" w:sz="0" w:space="0" w:color="auto"/>
      </w:divBdr>
      <w:divsChild>
        <w:div w:id="105471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970841">
      <w:bodyDiv w:val="1"/>
      <w:marLeft w:val="0"/>
      <w:marRight w:val="0"/>
      <w:marTop w:val="0"/>
      <w:marBottom w:val="0"/>
      <w:divBdr>
        <w:top w:val="none" w:sz="0" w:space="0" w:color="auto"/>
        <w:left w:val="none" w:sz="0" w:space="0" w:color="auto"/>
        <w:bottom w:val="none" w:sz="0" w:space="0" w:color="auto"/>
        <w:right w:val="none" w:sz="0" w:space="0" w:color="auto"/>
      </w:divBdr>
    </w:div>
    <w:div w:id="557285183">
      <w:bodyDiv w:val="1"/>
      <w:marLeft w:val="0"/>
      <w:marRight w:val="0"/>
      <w:marTop w:val="0"/>
      <w:marBottom w:val="0"/>
      <w:divBdr>
        <w:top w:val="none" w:sz="0" w:space="0" w:color="auto"/>
        <w:left w:val="none" w:sz="0" w:space="0" w:color="auto"/>
        <w:bottom w:val="none" w:sz="0" w:space="0" w:color="auto"/>
        <w:right w:val="none" w:sz="0" w:space="0" w:color="auto"/>
      </w:divBdr>
      <w:divsChild>
        <w:div w:id="194814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071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68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64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3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44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487868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5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337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650138">
      <w:bodyDiv w:val="1"/>
      <w:marLeft w:val="0"/>
      <w:marRight w:val="0"/>
      <w:marTop w:val="0"/>
      <w:marBottom w:val="0"/>
      <w:divBdr>
        <w:top w:val="none" w:sz="0" w:space="0" w:color="auto"/>
        <w:left w:val="none" w:sz="0" w:space="0" w:color="auto"/>
        <w:bottom w:val="none" w:sz="0" w:space="0" w:color="auto"/>
        <w:right w:val="none" w:sz="0" w:space="0" w:color="auto"/>
      </w:divBdr>
      <w:divsChild>
        <w:div w:id="46381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2645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86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60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66166">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90919">
          <w:blockQuote w:val="1"/>
          <w:marLeft w:val="720"/>
          <w:marRight w:val="720"/>
          <w:marTop w:val="100"/>
          <w:marBottom w:val="100"/>
          <w:divBdr>
            <w:top w:val="none" w:sz="0" w:space="0" w:color="auto"/>
            <w:left w:val="none" w:sz="0" w:space="0" w:color="auto"/>
            <w:bottom w:val="none" w:sz="0" w:space="0" w:color="auto"/>
            <w:right w:val="none" w:sz="0" w:space="0" w:color="auto"/>
          </w:divBdr>
        </w:div>
        <w:div w:id="75189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201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707961">
      <w:bodyDiv w:val="1"/>
      <w:marLeft w:val="0"/>
      <w:marRight w:val="0"/>
      <w:marTop w:val="0"/>
      <w:marBottom w:val="0"/>
      <w:divBdr>
        <w:top w:val="none" w:sz="0" w:space="0" w:color="auto"/>
        <w:left w:val="none" w:sz="0" w:space="0" w:color="auto"/>
        <w:bottom w:val="none" w:sz="0" w:space="0" w:color="auto"/>
        <w:right w:val="none" w:sz="0" w:space="0" w:color="auto"/>
      </w:divBdr>
      <w:divsChild>
        <w:div w:id="171083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357005">
      <w:bodyDiv w:val="1"/>
      <w:marLeft w:val="0"/>
      <w:marRight w:val="0"/>
      <w:marTop w:val="0"/>
      <w:marBottom w:val="0"/>
      <w:divBdr>
        <w:top w:val="none" w:sz="0" w:space="0" w:color="auto"/>
        <w:left w:val="none" w:sz="0" w:space="0" w:color="auto"/>
        <w:bottom w:val="none" w:sz="0" w:space="0" w:color="auto"/>
        <w:right w:val="none" w:sz="0" w:space="0" w:color="auto"/>
      </w:divBdr>
      <w:divsChild>
        <w:div w:id="1954163366">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6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90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10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962414">
      <w:bodyDiv w:val="1"/>
      <w:marLeft w:val="0"/>
      <w:marRight w:val="0"/>
      <w:marTop w:val="0"/>
      <w:marBottom w:val="0"/>
      <w:divBdr>
        <w:top w:val="none" w:sz="0" w:space="0" w:color="auto"/>
        <w:left w:val="none" w:sz="0" w:space="0" w:color="auto"/>
        <w:bottom w:val="none" w:sz="0" w:space="0" w:color="auto"/>
        <w:right w:val="none" w:sz="0" w:space="0" w:color="auto"/>
      </w:divBdr>
    </w:div>
    <w:div w:id="998654535">
      <w:bodyDiv w:val="1"/>
      <w:marLeft w:val="0"/>
      <w:marRight w:val="0"/>
      <w:marTop w:val="0"/>
      <w:marBottom w:val="0"/>
      <w:divBdr>
        <w:top w:val="none" w:sz="0" w:space="0" w:color="auto"/>
        <w:left w:val="none" w:sz="0" w:space="0" w:color="auto"/>
        <w:bottom w:val="none" w:sz="0" w:space="0" w:color="auto"/>
        <w:right w:val="none" w:sz="0" w:space="0" w:color="auto"/>
      </w:divBdr>
      <w:divsChild>
        <w:div w:id="286204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251351">
      <w:bodyDiv w:val="1"/>
      <w:marLeft w:val="0"/>
      <w:marRight w:val="0"/>
      <w:marTop w:val="0"/>
      <w:marBottom w:val="0"/>
      <w:divBdr>
        <w:top w:val="none" w:sz="0" w:space="0" w:color="auto"/>
        <w:left w:val="none" w:sz="0" w:space="0" w:color="auto"/>
        <w:bottom w:val="none" w:sz="0" w:space="0" w:color="auto"/>
        <w:right w:val="none" w:sz="0" w:space="0" w:color="auto"/>
      </w:divBdr>
      <w:divsChild>
        <w:div w:id="1495101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888500">
      <w:bodyDiv w:val="1"/>
      <w:marLeft w:val="0"/>
      <w:marRight w:val="0"/>
      <w:marTop w:val="0"/>
      <w:marBottom w:val="0"/>
      <w:divBdr>
        <w:top w:val="none" w:sz="0" w:space="0" w:color="auto"/>
        <w:left w:val="none" w:sz="0" w:space="0" w:color="auto"/>
        <w:bottom w:val="none" w:sz="0" w:space="0" w:color="auto"/>
        <w:right w:val="none" w:sz="0" w:space="0" w:color="auto"/>
      </w:divBdr>
    </w:div>
    <w:div w:id="1316909938">
      <w:bodyDiv w:val="1"/>
      <w:marLeft w:val="0"/>
      <w:marRight w:val="0"/>
      <w:marTop w:val="0"/>
      <w:marBottom w:val="0"/>
      <w:divBdr>
        <w:top w:val="none" w:sz="0" w:space="0" w:color="auto"/>
        <w:left w:val="none" w:sz="0" w:space="0" w:color="auto"/>
        <w:bottom w:val="none" w:sz="0" w:space="0" w:color="auto"/>
        <w:right w:val="none" w:sz="0" w:space="0" w:color="auto"/>
      </w:divBdr>
      <w:divsChild>
        <w:div w:id="1069765100">
          <w:marLeft w:val="0"/>
          <w:marRight w:val="300"/>
          <w:marTop w:val="0"/>
          <w:marBottom w:val="0"/>
          <w:divBdr>
            <w:top w:val="none" w:sz="0" w:space="0" w:color="auto"/>
            <w:left w:val="none" w:sz="0" w:space="0" w:color="auto"/>
            <w:bottom w:val="none" w:sz="0" w:space="0" w:color="auto"/>
            <w:right w:val="none" w:sz="0" w:space="0" w:color="auto"/>
          </w:divBdr>
        </w:div>
        <w:div w:id="1544710904">
          <w:marLeft w:val="0"/>
          <w:marRight w:val="0"/>
          <w:marTop w:val="0"/>
          <w:marBottom w:val="0"/>
          <w:divBdr>
            <w:top w:val="none" w:sz="0" w:space="0" w:color="auto"/>
            <w:left w:val="none" w:sz="0" w:space="0" w:color="auto"/>
            <w:bottom w:val="none" w:sz="0" w:space="0" w:color="auto"/>
            <w:right w:val="none" w:sz="0" w:space="0" w:color="auto"/>
          </w:divBdr>
        </w:div>
      </w:divsChild>
    </w:div>
    <w:div w:id="1387492513">
      <w:bodyDiv w:val="1"/>
      <w:marLeft w:val="0"/>
      <w:marRight w:val="0"/>
      <w:marTop w:val="0"/>
      <w:marBottom w:val="0"/>
      <w:divBdr>
        <w:top w:val="none" w:sz="0" w:space="0" w:color="auto"/>
        <w:left w:val="none" w:sz="0" w:space="0" w:color="auto"/>
        <w:bottom w:val="none" w:sz="0" w:space="0" w:color="auto"/>
        <w:right w:val="none" w:sz="0" w:space="0" w:color="auto"/>
      </w:divBdr>
    </w:div>
    <w:div w:id="1436025005">
      <w:bodyDiv w:val="1"/>
      <w:marLeft w:val="0"/>
      <w:marRight w:val="0"/>
      <w:marTop w:val="0"/>
      <w:marBottom w:val="0"/>
      <w:divBdr>
        <w:top w:val="none" w:sz="0" w:space="0" w:color="auto"/>
        <w:left w:val="none" w:sz="0" w:space="0" w:color="auto"/>
        <w:bottom w:val="none" w:sz="0" w:space="0" w:color="auto"/>
        <w:right w:val="none" w:sz="0" w:space="0" w:color="auto"/>
      </w:divBdr>
    </w:div>
    <w:div w:id="1451824847">
      <w:bodyDiv w:val="1"/>
      <w:marLeft w:val="0"/>
      <w:marRight w:val="0"/>
      <w:marTop w:val="0"/>
      <w:marBottom w:val="0"/>
      <w:divBdr>
        <w:top w:val="none" w:sz="0" w:space="0" w:color="auto"/>
        <w:left w:val="none" w:sz="0" w:space="0" w:color="auto"/>
        <w:bottom w:val="none" w:sz="0" w:space="0" w:color="auto"/>
        <w:right w:val="none" w:sz="0" w:space="0" w:color="auto"/>
      </w:divBdr>
    </w:div>
    <w:div w:id="1461419993">
      <w:bodyDiv w:val="1"/>
      <w:marLeft w:val="0"/>
      <w:marRight w:val="0"/>
      <w:marTop w:val="0"/>
      <w:marBottom w:val="0"/>
      <w:divBdr>
        <w:top w:val="none" w:sz="0" w:space="0" w:color="auto"/>
        <w:left w:val="none" w:sz="0" w:space="0" w:color="auto"/>
        <w:bottom w:val="none" w:sz="0" w:space="0" w:color="auto"/>
        <w:right w:val="none" w:sz="0" w:space="0" w:color="auto"/>
      </w:divBdr>
      <w:divsChild>
        <w:div w:id="1354116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292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648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7452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816534">
          <w:blockQuote w:val="1"/>
          <w:marLeft w:val="720"/>
          <w:marRight w:val="720"/>
          <w:marTop w:val="100"/>
          <w:marBottom w:val="100"/>
          <w:divBdr>
            <w:top w:val="none" w:sz="0" w:space="0" w:color="auto"/>
            <w:left w:val="none" w:sz="0" w:space="0" w:color="auto"/>
            <w:bottom w:val="none" w:sz="0" w:space="0" w:color="auto"/>
            <w:right w:val="none" w:sz="0" w:space="0" w:color="auto"/>
          </w:divBdr>
        </w:div>
        <w:div w:id="479153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413163">
      <w:bodyDiv w:val="1"/>
      <w:marLeft w:val="0"/>
      <w:marRight w:val="0"/>
      <w:marTop w:val="0"/>
      <w:marBottom w:val="0"/>
      <w:divBdr>
        <w:top w:val="none" w:sz="0" w:space="0" w:color="auto"/>
        <w:left w:val="none" w:sz="0" w:space="0" w:color="auto"/>
        <w:bottom w:val="none" w:sz="0" w:space="0" w:color="auto"/>
        <w:right w:val="none" w:sz="0" w:space="0" w:color="auto"/>
      </w:divBdr>
      <w:divsChild>
        <w:div w:id="530386610">
          <w:marLeft w:val="0"/>
          <w:marRight w:val="0"/>
          <w:marTop w:val="0"/>
          <w:marBottom w:val="0"/>
          <w:divBdr>
            <w:top w:val="none" w:sz="0" w:space="0" w:color="auto"/>
            <w:left w:val="none" w:sz="0" w:space="0" w:color="auto"/>
            <w:bottom w:val="none" w:sz="0" w:space="0" w:color="auto"/>
            <w:right w:val="none" w:sz="0" w:space="0" w:color="auto"/>
          </w:divBdr>
        </w:div>
        <w:div w:id="1541631369">
          <w:marLeft w:val="0"/>
          <w:marRight w:val="0"/>
          <w:marTop w:val="0"/>
          <w:marBottom w:val="0"/>
          <w:divBdr>
            <w:top w:val="none" w:sz="0" w:space="0" w:color="auto"/>
            <w:left w:val="none" w:sz="0" w:space="0" w:color="auto"/>
            <w:bottom w:val="none" w:sz="0" w:space="0" w:color="auto"/>
            <w:right w:val="none" w:sz="0" w:space="0" w:color="auto"/>
          </w:divBdr>
        </w:div>
        <w:div w:id="1272786526">
          <w:marLeft w:val="0"/>
          <w:marRight w:val="0"/>
          <w:marTop w:val="0"/>
          <w:marBottom w:val="0"/>
          <w:divBdr>
            <w:top w:val="none" w:sz="0" w:space="0" w:color="auto"/>
            <w:left w:val="none" w:sz="0" w:space="0" w:color="auto"/>
            <w:bottom w:val="none" w:sz="0" w:space="0" w:color="auto"/>
            <w:right w:val="none" w:sz="0" w:space="0" w:color="auto"/>
          </w:divBdr>
        </w:div>
        <w:div w:id="1824538411">
          <w:marLeft w:val="0"/>
          <w:marRight w:val="0"/>
          <w:marTop w:val="0"/>
          <w:marBottom w:val="0"/>
          <w:divBdr>
            <w:top w:val="none" w:sz="0" w:space="0" w:color="auto"/>
            <w:left w:val="none" w:sz="0" w:space="0" w:color="auto"/>
            <w:bottom w:val="none" w:sz="0" w:space="0" w:color="auto"/>
            <w:right w:val="none" w:sz="0" w:space="0" w:color="auto"/>
          </w:divBdr>
        </w:div>
      </w:divsChild>
    </w:div>
    <w:div w:id="1654483281">
      <w:bodyDiv w:val="1"/>
      <w:marLeft w:val="0"/>
      <w:marRight w:val="0"/>
      <w:marTop w:val="0"/>
      <w:marBottom w:val="0"/>
      <w:divBdr>
        <w:top w:val="none" w:sz="0" w:space="0" w:color="auto"/>
        <w:left w:val="none" w:sz="0" w:space="0" w:color="auto"/>
        <w:bottom w:val="none" w:sz="0" w:space="0" w:color="auto"/>
        <w:right w:val="none" w:sz="0" w:space="0" w:color="auto"/>
      </w:divBdr>
      <w:divsChild>
        <w:div w:id="1256667585">
          <w:marLeft w:val="0"/>
          <w:marRight w:val="300"/>
          <w:marTop w:val="0"/>
          <w:marBottom w:val="0"/>
          <w:divBdr>
            <w:top w:val="none" w:sz="0" w:space="0" w:color="auto"/>
            <w:left w:val="none" w:sz="0" w:space="0" w:color="auto"/>
            <w:bottom w:val="none" w:sz="0" w:space="0" w:color="auto"/>
            <w:right w:val="none" w:sz="0" w:space="0" w:color="auto"/>
          </w:divBdr>
        </w:div>
        <w:div w:id="1079064402">
          <w:marLeft w:val="0"/>
          <w:marRight w:val="0"/>
          <w:marTop w:val="0"/>
          <w:marBottom w:val="0"/>
          <w:divBdr>
            <w:top w:val="none" w:sz="0" w:space="0" w:color="auto"/>
            <w:left w:val="none" w:sz="0" w:space="0" w:color="auto"/>
            <w:bottom w:val="none" w:sz="0" w:space="0" w:color="auto"/>
            <w:right w:val="none" w:sz="0" w:space="0" w:color="auto"/>
          </w:divBdr>
        </w:div>
      </w:divsChild>
    </w:div>
    <w:div w:id="1655138510">
      <w:bodyDiv w:val="1"/>
      <w:marLeft w:val="0"/>
      <w:marRight w:val="0"/>
      <w:marTop w:val="0"/>
      <w:marBottom w:val="0"/>
      <w:divBdr>
        <w:top w:val="none" w:sz="0" w:space="0" w:color="auto"/>
        <w:left w:val="none" w:sz="0" w:space="0" w:color="auto"/>
        <w:bottom w:val="none" w:sz="0" w:space="0" w:color="auto"/>
        <w:right w:val="none" w:sz="0" w:space="0" w:color="auto"/>
      </w:divBdr>
      <w:divsChild>
        <w:div w:id="725376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476308">
      <w:bodyDiv w:val="1"/>
      <w:marLeft w:val="0"/>
      <w:marRight w:val="0"/>
      <w:marTop w:val="0"/>
      <w:marBottom w:val="0"/>
      <w:divBdr>
        <w:top w:val="none" w:sz="0" w:space="0" w:color="auto"/>
        <w:left w:val="none" w:sz="0" w:space="0" w:color="auto"/>
        <w:bottom w:val="none" w:sz="0" w:space="0" w:color="auto"/>
        <w:right w:val="none" w:sz="0" w:space="0" w:color="auto"/>
      </w:divBdr>
      <w:divsChild>
        <w:div w:id="1000428936">
          <w:marLeft w:val="0"/>
          <w:marRight w:val="0"/>
          <w:marTop w:val="0"/>
          <w:marBottom w:val="0"/>
          <w:divBdr>
            <w:top w:val="none" w:sz="0" w:space="0" w:color="auto"/>
            <w:left w:val="none" w:sz="0" w:space="0" w:color="auto"/>
            <w:bottom w:val="none" w:sz="0" w:space="0" w:color="auto"/>
            <w:right w:val="none" w:sz="0" w:space="0" w:color="auto"/>
          </w:divBdr>
          <w:divsChild>
            <w:div w:id="1577742932">
              <w:marLeft w:val="0"/>
              <w:marRight w:val="0"/>
              <w:marTop w:val="0"/>
              <w:marBottom w:val="0"/>
              <w:divBdr>
                <w:top w:val="none" w:sz="0" w:space="0" w:color="auto"/>
                <w:left w:val="none" w:sz="0" w:space="0" w:color="auto"/>
                <w:bottom w:val="none" w:sz="0" w:space="0" w:color="auto"/>
                <w:right w:val="none" w:sz="0" w:space="0" w:color="auto"/>
              </w:divBdr>
              <w:divsChild>
                <w:div w:id="33316513">
                  <w:marLeft w:val="0"/>
                  <w:marRight w:val="0"/>
                  <w:marTop w:val="195"/>
                  <w:marBottom w:val="0"/>
                  <w:divBdr>
                    <w:top w:val="none" w:sz="0" w:space="0" w:color="auto"/>
                    <w:left w:val="none" w:sz="0" w:space="0" w:color="auto"/>
                    <w:bottom w:val="none" w:sz="0" w:space="0" w:color="auto"/>
                    <w:right w:val="none" w:sz="0" w:space="0" w:color="auto"/>
                  </w:divBdr>
                  <w:divsChild>
                    <w:div w:id="1928883905">
                      <w:marLeft w:val="0"/>
                      <w:marRight w:val="0"/>
                      <w:marTop w:val="0"/>
                      <w:marBottom w:val="0"/>
                      <w:divBdr>
                        <w:top w:val="none" w:sz="0" w:space="0" w:color="auto"/>
                        <w:left w:val="none" w:sz="0" w:space="0" w:color="auto"/>
                        <w:bottom w:val="none" w:sz="0" w:space="0" w:color="auto"/>
                        <w:right w:val="none" w:sz="0" w:space="0" w:color="auto"/>
                      </w:divBdr>
                      <w:divsChild>
                        <w:div w:id="1963146841">
                          <w:marLeft w:val="0"/>
                          <w:marRight w:val="0"/>
                          <w:marTop w:val="0"/>
                          <w:marBottom w:val="0"/>
                          <w:divBdr>
                            <w:top w:val="none" w:sz="0" w:space="0" w:color="auto"/>
                            <w:left w:val="none" w:sz="0" w:space="0" w:color="auto"/>
                            <w:bottom w:val="none" w:sz="0" w:space="0" w:color="auto"/>
                            <w:right w:val="none" w:sz="0" w:space="0" w:color="auto"/>
                          </w:divBdr>
                          <w:divsChild>
                            <w:div w:id="59714996">
                              <w:marLeft w:val="0"/>
                              <w:marRight w:val="0"/>
                              <w:marTop w:val="0"/>
                              <w:marBottom w:val="0"/>
                              <w:divBdr>
                                <w:top w:val="none" w:sz="0" w:space="0" w:color="auto"/>
                                <w:left w:val="none" w:sz="0" w:space="0" w:color="auto"/>
                                <w:bottom w:val="none" w:sz="0" w:space="0" w:color="auto"/>
                                <w:right w:val="none" w:sz="0" w:space="0" w:color="auto"/>
                              </w:divBdr>
                              <w:divsChild>
                                <w:div w:id="272904762">
                                  <w:marLeft w:val="0"/>
                                  <w:marRight w:val="0"/>
                                  <w:marTop w:val="0"/>
                                  <w:marBottom w:val="0"/>
                                  <w:divBdr>
                                    <w:top w:val="none" w:sz="0" w:space="0" w:color="auto"/>
                                    <w:left w:val="none" w:sz="0" w:space="0" w:color="auto"/>
                                    <w:bottom w:val="none" w:sz="0" w:space="0" w:color="auto"/>
                                    <w:right w:val="none" w:sz="0" w:space="0" w:color="auto"/>
                                  </w:divBdr>
                                  <w:divsChild>
                                    <w:div w:id="1372652531">
                                      <w:marLeft w:val="0"/>
                                      <w:marRight w:val="0"/>
                                      <w:marTop w:val="0"/>
                                      <w:marBottom w:val="0"/>
                                      <w:divBdr>
                                        <w:top w:val="none" w:sz="0" w:space="0" w:color="auto"/>
                                        <w:left w:val="none" w:sz="0" w:space="0" w:color="auto"/>
                                        <w:bottom w:val="none" w:sz="0" w:space="0" w:color="auto"/>
                                        <w:right w:val="none" w:sz="0" w:space="0" w:color="auto"/>
                                      </w:divBdr>
                                      <w:divsChild>
                                        <w:div w:id="760179068">
                                          <w:marLeft w:val="0"/>
                                          <w:marRight w:val="0"/>
                                          <w:marTop w:val="90"/>
                                          <w:marBottom w:val="0"/>
                                          <w:divBdr>
                                            <w:top w:val="none" w:sz="0" w:space="0" w:color="auto"/>
                                            <w:left w:val="none" w:sz="0" w:space="0" w:color="auto"/>
                                            <w:bottom w:val="none" w:sz="0" w:space="0" w:color="auto"/>
                                            <w:right w:val="none" w:sz="0" w:space="0" w:color="auto"/>
                                          </w:divBdr>
                                          <w:divsChild>
                                            <w:div w:id="2064056818">
                                              <w:marLeft w:val="0"/>
                                              <w:marRight w:val="0"/>
                                              <w:marTop w:val="0"/>
                                              <w:marBottom w:val="0"/>
                                              <w:divBdr>
                                                <w:top w:val="none" w:sz="0" w:space="0" w:color="auto"/>
                                                <w:left w:val="none" w:sz="0" w:space="0" w:color="auto"/>
                                                <w:bottom w:val="none" w:sz="0" w:space="0" w:color="auto"/>
                                                <w:right w:val="none" w:sz="0" w:space="0" w:color="auto"/>
                                              </w:divBdr>
                                              <w:divsChild>
                                                <w:div w:id="1252202821">
                                                  <w:marLeft w:val="0"/>
                                                  <w:marRight w:val="0"/>
                                                  <w:marTop w:val="0"/>
                                                  <w:marBottom w:val="0"/>
                                                  <w:divBdr>
                                                    <w:top w:val="none" w:sz="0" w:space="0" w:color="auto"/>
                                                    <w:left w:val="none" w:sz="0" w:space="0" w:color="auto"/>
                                                    <w:bottom w:val="none" w:sz="0" w:space="0" w:color="auto"/>
                                                    <w:right w:val="none" w:sz="0" w:space="0" w:color="auto"/>
                                                  </w:divBdr>
                                                  <w:divsChild>
                                                    <w:div w:id="152452039">
                                                      <w:marLeft w:val="0"/>
                                                      <w:marRight w:val="0"/>
                                                      <w:marTop w:val="0"/>
                                                      <w:marBottom w:val="180"/>
                                                      <w:divBdr>
                                                        <w:top w:val="none" w:sz="0" w:space="0" w:color="auto"/>
                                                        <w:left w:val="none" w:sz="0" w:space="0" w:color="auto"/>
                                                        <w:bottom w:val="none" w:sz="0" w:space="0" w:color="auto"/>
                                                        <w:right w:val="none" w:sz="0" w:space="0" w:color="auto"/>
                                                      </w:divBdr>
                                                      <w:divsChild>
                                                        <w:div w:id="897203171">
                                                          <w:marLeft w:val="0"/>
                                                          <w:marRight w:val="0"/>
                                                          <w:marTop w:val="0"/>
                                                          <w:marBottom w:val="0"/>
                                                          <w:divBdr>
                                                            <w:top w:val="none" w:sz="0" w:space="0" w:color="auto"/>
                                                            <w:left w:val="none" w:sz="0" w:space="0" w:color="auto"/>
                                                            <w:bottom w:val="none" w:sz="0" w:space="0" w:color="auto"/>
                                                            <w:right w:val="none" w:sz="0" w:space="0" w:color="auto"/>
                                                          </w:divBdr>
                                                          <w:divsChild>
                                                            <w:div w:id="492110012">
                                                              <w:marLeft w:val="0"/>
                                                              <w:marRight w:val="0"/>
                                                              <w:marTop w:val="0"/>
                                                              <w:marBottom w:val="0"/>
                                                              <w:divBdr>
                                                                <w:top w:val="none" w:sz="0" w:space="0" w:color="auto"/>
                                                                <w:left w:val="none" w:sz="0" w:space="0" w:color="auto"/>
                                                                <w:bottom w:val="none" w:sz="0" w:space="0" w:color="auto"/>
                                                                <w:right w:val="none" w:sz="0" w:space="0" w:color="auto"/>
                                                              </w:divBdr>
                                                              <w:divsChild>
                                                                <w:div w:id="594022255">
                                                                  <w:marLeft w:val="0"/>
                                                                  <w:marRight w:val="0"/>
                                                                  <w:marTop w:val="0"/>
                                                                  <w:marBottom w:val="0"/>
                                                                  <w:divBdr>
                                                                    <w:top w:val="none" w:sz="0" w:space="0" w:color="auto"/>
                                                                    <w:left w:val="none" w:sz="0" w:space="0" w:color="auto"/>
                                                                    <w:bottom w:val="none" w:sz="0" w:space="0" w:color="auto"/>
                                                                    <w:right w:val="none" w:sz="0" w:space="0" w:color="auto"/>
                                                                  </w:divBdr>
                                                                  <w:divsChild>
                                                                    <w:div w:id="668169622">
                                                                      <w:marLeft w:val="0"/>
                                                                      <w:marRight w:val="0"/>
                                                                      <w:marTop w:val="0"/>
                                                                      <w:marBottom w:val="0"/>
                                                                      <w:divBdr>
                                                                        <w:top w:val="none" w:sz="0" w:space="0" w:color="auto"/>
                                                                        <w:left w:val="none" w:sz="0" w:space="0" w:color="auto"/>
                                                                        <w:bottom w:val="none" w:sz="0" w:space="0" w:color="auto"/>
                                                                        <w:right w:val="none" w:sz="0" w:space="0" w:color="auto"/>
                                                                      </w:divBdr>
                                                                      <w:divsChild>
                                                                        <w:div w:id="1128164724">
                                                                          <w:marLeft w:val="0"/>
                                                                          <w:marRight w:val="0"/>
                                                                          <w:marTop w:val="0"/>
                                                                          <w:marBottom w:val="0"/>
                                                                          <w:divBdr>
                                                                            <w:top w:val="none" w:sz="0" w:space="0" w:color="auto"/>
                                                                            <w:left w:val="none" w:sz="0" w:space="0" w:color="auto"/>
                                                                            <w:bottom w:val="none" w:sz="0" w:space="0" w:color="auto"/>
                                                                            <w:right w:val="none" w:sz="0" w:space="0" w:color="auto"/>
                                                                          </w:divBdr>
                                                                          <w:divsChild>
                                                                            <w:div w:id="13087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7609">
      <w:bodyDiv w:val="1"/>
      <w:marLeft w:val="0"/>
      <w:marRight w:val="0"/>
      <w:marTop w:val="0"/>
      <w:marBottom w:val="0"/>
      <w:divBdr>
        <w:top w:val="none" w:sz="0" w:space="0" w:color="auto"/>
        <w:left w:val="none" w:sz="0" w:space="0" w:color="auto"/>
        <w:bottom w:val="none" w:sz="0" w:space="0" w:color="auto"/>
        <w:right w:val="none" w:sz="0" w:space="0" w:color="auto"/>
      </w:divBdr>
      <w:divsChild>
        <w:div w:id="74670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9164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505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651762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739976">
      <w:bodyDiv w:val="1"/>
      <w:marLeft w:val="0"/>
      <w:marRight w:val="0"/>
      <w:marTop w:val="0"/>
      <w:marBottom w:val="0"/>
      <w:divBdr>
        <w:top w:val="none" w:sz="0" w:space="0" w:color="auto"/>
        <w:left w:val="none" w:sz="0" w:space="0" w:color="auto"/>
        <w:bottom w:val="none" w:sz="0" w:space="0" w:color="auto"/>
        <w:right w:val="none" w:sz="0" w:space="0" w:color="auto"/>
      </w:divBdr>
      <w:divsChild>
        <w:div w:id="274482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67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88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49917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00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731271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5F24D-2A53-4C6B-980B-1970BCA3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slp</dc:creator>
  <cp:lastModifiedBy>Elizabeth Masterman (Market Rasen De Aston School)</cp:lastModifiedBy>
  <cp:revision>2</cp:revision>
  <cp:lastPrinted>2017-06-15T09:32:00Z</cp:lastPrinted>
  <dcterms:created xsi:type="dcterms:W3CDTF">2019-07-16T13:43:00Z</dcterms:created>
  <dcterms:modified xsi:type="dcterms:W3CDTF">2019-07-16T13:43:00Z</dcterms:modified>
</cp:coreProperties>
</file>