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F1" w:rsidRPr="000B7C46" w:rsidRDefault="00D22BF1" w:rsidP="00D22BF1">
      <w:pPr>
        <w:jc w:val="center"/>
        <w:rPr>
          <w:rFonts w:ascii="Book Antiqua" w:hAnsi="Book Antiqua"/>
          <w:b/>
          <w:noProof/>
          <w:sz w:val="72"/>
          <w:lang w:eastAsia="en-GB"/>
        </w:rPr>
      </w:pPr>
      <w:r w:rsidRPr="000B7C46">
        <w:rPr>
          <w:rFonts w:ascii="Book Antiqua" w:hAnsi="Book Antiqua"/>
          <w:b/>
          <w:noProof/>
          <w:sz w:val="72"/>
          <w:lang w:eastAsia="en-GB"/>
        </w:rPr>
        <w:drawing>
          <wp:anchor distT="0" distB="0" distL="114300" distR="114300" simplePos="0" relativeHeight="251660288" behindDoc="1" locked="0" layoutInCell="1" allowOverlap="1" wp14:anchorId="4DB0D9A6" wp14:editId="149AA254">
            <wp:simplePos x="0" y="0"/>
            <wp:positionH relativeFrom="column">
              <wp:posOffset>5058410</wp:posOffset>
            </wp:positionH>
            <wp:positionV relativeFrom="paragraph">
              <wp:posOffset>-752475</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5"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9264" behindDoc="1" locked="0" layoutInCell="1" allowOverlap="1" wp14:anchorId="0B522F02" wp14:editId="6AE225EF">
            <wp:simplePos x="0" y="0"/>
            <wp:positionH relativeFrom="column">
              <wp:posOffset>-723265</wp:posOffset>
            </wp:positionH>
            <wp:positionV relativeFrom="paragraph">
              <wp:posOffset>-742950</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6" cstate="print"/>
                    <a:stretch>
                      <a:fillRect/>
                    </a:stretch>
                  </pic:blipFill>
                  <pic:spPr>
                    <a:xfrm>
                      <a:off x="0" y="0"/>
                      <a:ext cx="1468755" cy="1838325"/>
                    </a:xfrm>
                    <a:prstGeom prst="rect">
                      <a:avLst/>
                    </a:prstGeom>
                  </pic:spPr>
                </pic:pic>
              </a:graphicData>
            </a:graphic>
          </wp:anchor>
        </w:drawing>
      </w:r>
      <w:r w:rsidRPr="000B7C46">
        <w:rPr>
          <w:rFonts w:ascii="Book Antiqua" w:hAnsi="Book Antiqua"/>
          <w:b/>
          <w:noProof/>
          <w:sz w:val="72"/>
          <w:lang w:eastAsia="en-GB"/>
        </w:rPr>
        <w:t xml:space="preserve">De Aston </w:t>
      </w:r>
    </w:p>
    <w:p w:rsidR="00D22BF1" w:rsidRPr="000B7C46" w:rsidRDefault="00D22BF1" w:rsidP="00D22BF1">
      <w:pPr>
        <w:jc w:val="center"/>
        <w:rPr>
          <w:rFonts w:ascii="Book Antiqua" w:hAnsi="Book Antiqua"/>
          <w:b/>
          <w:sz w:val="260"/>
        </w:rPr>
      </w:pPr>
      <w:r w:rsidRPr="000B7C46">
        <w:rPr>
          <w:rFonts w:ascii="Book Antiqua" w:hAnsi="Book Antiqua"/>
          <w:b/>
          <w:noProof/>
          <w:sz w:val="72"/>
          <w:lang w:eastAsia="en-GB"/>
        </w:rPr>
        <w:t>English Department</w:t>
      </w:r>
    </w:p>
    <w:p w:rsidR="00D22BF1" w:rsidRDefault="00D22BF1" w:rsidP="00D22BF1">
      <w:pPr>
        <w:rPr>
          <w:b/>
          <w:sz w:val="28"/>
          <w:szCs w:val="28"/>
          <w:u w:val="single"/>
        </w:rPr>
      </w:pPr>
    </w:p>
    <w:p w:rsidR="00D22BF1" w:rsidRPr="00D22BF1" w:rsidRDefault="00D22BF1" w:rsidP="00D22BF1">
      <w:pPr>
        <w:rPr>
          <w:b/>
          <w:sz w:val="28"/>
          <w:szCs w:val="28"/>
          <w:u w:val="single"/>
        </w:rPr>
      </w:pPr>
      <w:bookmarkStart w:id="0" w:name="_GoBack"/>
      <w:r>
        <w:rPr>
          <w:rFonts w:ascii="Book Antiqua" w:hAnsi="Book Antiqua"/>
          <w:b/>
          <w:noProof/>
          <w:sz w:val="52"/>
          <w:lang w:eastAsia="en-GB"/>
        </w:rPr>
        <w:drawing>
          <wp:anchor distT="0" distB="0" distL="114300" distR="114300" simplePos="0" relativeHeight="251666432" behindDoc="0" locked="0" layoutInCell="1" allowOverlap="1" wp14:anchorId="4C67A02D" wp14:editId="3E78C96C">
            <wp:simplePos x="0" y="0"/>
            <wp:positionH relativeFrom="margin">
              <wp:align>center</wp:align>
            </wp:positionH>
            <wp:positionV relativeFrom="paragraph">
              <wp:posOffset>347345</wp:posOffset>
            </wp:positionV>
            <wp:extent cx="4419600" cy="5528310"/>
            <wp:effectExtent l="228600" t="228600" r="228600" b="2247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570xN.1505515603_d839.jpg"/>
                    <pic:cNvPicPr/>
                  </pic:nvPicPr>
                  <pic:blipFill>
                    <a:blip r:embed="rId7">
                      <a:extLst>
                        <a:ext uri="{28A0092B-C50C-407E-A947-70E740481C1C}">
                          <a14:useLocalDpi xmlns:a14="http://schemas.microsoft.com/office/drawing/2010/main" val="0"/>
                        </a:ext>
                      </a:extLst>
                    </a:blip>
                    <a:stretch>
                      <a:fillRect/>
                    </a:stretch>
                  </pic:blipFill>
                  <pic:spPr>
                    <a:xfrm>
                      <a:off x="0" y="0"/>
                      <a:ext cx="4419600" cy="552831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bookmarkEnd w:id="0"/>
    </w:p>
    <w:p w:rsidR="00D22BF1" w:rsidRPr="008553D1" w:rsidRDefault="00D22BF1" w:rsidP="00D22BF1">
      <w:pPr>
        <w:jc w:val="center"/>
        <w:rPr>
          <w:rFonts w:ascii="Book Antiqua" w:hAnsi="Book Antiqua"/>
          <w:b/>
          <w:noProof/>
          <w:sz w:val="52"/>
          <w:lang w:eastAsia="en-GB"/>
        </w:rPr>
      </w:pPr>
      <w:r>
        <w:rPr>
          <w:rFonts w:ascii="Book Antiqua" w:hAnsi="Book Antiqua"/>
          <w:b/>
          <w:noProof/>
          <w:sz w:val="52"/>
          <w:lang w:eastAsia="en-GB"/>
        </w:rPr>
        <w:t>Year 11</w:t>
      </w:r>
      <w:r w:rsidRPr="008553D1">
        <w:rPr>
          <w:rFonts w:ascii="Book Antiqua" w:hAnsi="Book Antiqua"/>
          <w:b/>
          <w:noProof/>
          <w:sz w:val="52"/>
          <w:lang w:eastAsia="en-GB"/>
        </w:rPr>
        <w:t xml:space="preserve">: </w:t>
      </w:r>
      <w:r>
        <w:rPr>
          <w:rFonts w:ascii="Book Antiqua" w:hAnsi="Book Antiqua"/>
          <w:b/>
          <w:noProof/>
          <w:sz w:val="52"/>
          <w:lang w:eastAsia="en-GB"/>
        </w:rPr>
        <w:t>Macbeth</w:t>
      </w:r>
    </w:p>
    <w:p w:rsidR="00D22BF1" w:rsidRPr="00A21B45" w:rsidRDefault="00D22BF1" w:rsidP="00D22BF1">
      <w:pPr>
        <w:jc w:val="center"/>
        <w:rPr>
          <w:rFonts w:ascii="Blackadder ITC" w:hAnsi="Blackadder ITC"/>
          <w:b/>
        </w:rPr>
      </w:pPr>
      <w:r>
        <w:rPr>
          <w:rFonts w:ascii="Book Antiqua" w:hAnsi="Book Antiqua"/>
          <w:b/>
          <w:noProof/>
          <w:sz w:val="52"/>
          <w:lang w:eastAsia="en-GB"/>
        </w:rPr>
        <w:t>Academic Excellence Booklet</w:t>
      </w:r>
    </w:p>
    <w:p w:rsidR="00D22BF1" w:rsidRDefault="00D22BF1"/>
    <w:p w:rsidR="00D22BF1" w:rsidRPr="00D22BF1" w:rsidRDefault="00D22BF1" w:rsidP="00D22BF1"/>
    <w:p w:rsidR="00D22BF1" w:rsidRPr="00D22BF1" w:rsidRDefault="00D22BF1" w:rsidP="00D22BF1"/>
    <w:p w:rsidR="00182FF7" w:rsidRDefault="00182FF7" w:rsidP="00182FF7">
      <w:pPr>
        <w:rPr>
          <w:rFonts w:ascii="Book Antiqua" w:hAnsi="Book Antiqua"/>
        </w:rPr>
      </w:pPr>
      <w:r>
        <w:rPr>
          <w:rFonts w:ascii="Book Antiqua" w:hAnsi="Book Antiqua"/>
        </w:rPr>
        <w:lastRenderedPageBreak/>
        <w:t xml:space="preserve">The role of the Academic Excellence Booklet is for you to complete these tasks over the next six weeks. These activities are purposely designed to challenge you, so don’t worry if you find them difficult. You’re meant to! Learning happens when people have to think hard. That being said, your English teacher is a specialist, so ask any of us for help, anytime! </w:t>
      </w:r>
    </w:p>
    <w:p w:rsidR="00182FF7" w:rsidRPr="00AE6F38" w:rsidRDefault="00182FF7" w:rsidP="00D22BF1">
      <w:pPr>
        <w:rPr>
          <w:u w:val="single"/>
        </w:rPr>
      </w:pPr>
    </w:p>
    <w:p w:rsidR="00AE6F38" w:rsidRDefault="00AE6F38" w:rsidP="00AE6F38">
      <w:pPr>
        <w:pStyle w:val="ListParagraph"/>
        <w:numPr>
          <w:ilvl w:val="0"/>
          <w:numId w:val="1"/>
        </w:numPr>
        <w:rPr>
          <w:u w:val="single"/>
        </w:rPr>
      </w:pPr>
      <w:r>
        <w:rPr>
          <w:u w:val="single"/>
        </w:rPr>
        <w:t>Theme</w:t>
      </w:r>
    </w:p>
    <w:p w:rsidR="00AE6F38" w:rsidRPr="00AE6F38" w:rsidRDefault="00AE6F38" w:rsidP="00AE6F38">
      <w:pPr>
        <w:pStyle w:val="ListParagraph"/>
        <w:rPr>
          <w:u w:val="single"/>
        </w:rPr>
      </w:pPr>
    </w:p>
    <w:p w:rsidR="00AE6F38" w:rsidRDefault="00AE6F38" w:rsidP="00D22BF1">
      <w:r>
        <w:t xml:space="preserve">Shakespeare’s bloodthirsty tragedy </w:t>
      </w:r>
      <w:r>
        <w:rPr>
          <w:i/>
        </w:rPr>
        <w:t xml:space="preserve">Macbeth </w:t>
      </w:r>
      <w:r>
        <w:t>is a play of many glaring themes; three of the most obvious being ambition, deception and duality.</w:t>
      </w:r>
      <w:r w:rsidR="0067253F">
        <w:t xml:space="preserve"> Throughout the play</w:t>
      </w:r>
      <w:r w:rsidR="00EE0D21">
        <w:t>,</w:t>
      </w:r>
      <w:r w:rsidR="0067253F">
        <w:t xml:space="preserve"> key events demonstrate how ambition and deception become notorious in the play’s reputation. </w:t>
      </w:r>
      <w:r>
        <w:t xml:space="preserve">Using the quotations and points of analysis below, write a SQuAD paragraph </w:t>
      </w:r>
      <w:r w:rsidR="0067253F">
        <w:t>responding to the following question</w:t>
      </w:r>
      <w:r w:rsidR="00A04CE9">
        <w:t>s</w:t>
      </w:r>
      <w:r w:rsidR="0067253F">
        <w:t xml:space="preserve">: </w:t>
      </w:r>
    </w:p>
    <w:p w:rsidR="000241E1" w:rsidRDefault="000241E1" w:rsidP="00D22BF1"/>
    <w:p w:rsidR="000241E1" w:rsidRDefault="000241E1" w:rsidP="00D22BF1"/>
    <w:p w:rsidR="0067253F" w:rsidRPr="00AE6F38" w:rsidRDefault="00A04CE9" w:rsidP="0067253F">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-161925</wp:posOffset>
                </wp:positionH>
                <wp:positionV relativeFrom="paragraph">
                  <wp:posOffset>117475</wp:posOffset>
                </wp:positionV>
                <wp:extent cx="6172200" cy="312420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6172200" cy="31242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59817B" id="Rectangle 2" o:spid="_x0000_s1026" style="position:absolute;margin-left:-12.75pt;margin-top:9.25pt;width:486pt;height:24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" filled="f" strokecolor="black [3213]" strokeweight="3pt"/>
            </w:pict>
          </mc:Fallback>
        </mc:AlternateContent>
      </w:r>
    </w:p>
    <w:p w:rsidR="00AE6F38" w:rsidRDefault="0067253F" w:rsidP="00A04CE9">
      <w:pPr>
        <w:spacing w:after="160" w:line="259" w:lineRule="auto"/>
      </w:pPr>
      <w:r w:rsidRPr="0067253F">
        <w:rPr>
          <w:u w:val="single"/>
        </w:rPr>
        <w:t>Question</w:t>
      </w:r>
      <w:r w:rsidR="00A04CE9">
        <w:rPr>
          <w:u w:val="single"/>
        </w:rPr>
        <w:t xml:space="preserve"> A</w:t>
      </w:r>
      <w:r w:rsidRPr="0067253F">
        <w:rPr>
          <w:u w:val="single"/>
        </w:rPr>
        <w:t>:</w:t>
      </w:r>
      <w:r>
        <w:t xml:space="preserve"> How does Shakespeare present the themes of ambition and deception through the characterisation of Lady Macbeth?</w:t>
      </w:r>
    </w:p>
    <w:p w:rsidR="00AE6F38" w:rsidRDefault="00AE6F38" w:rsidP="00D22BF1">
      <w:r>
        <w:t>Key word: Duplicitous – deceptive</w:t>
      </w:r>
    </w:p>
    <w:p w:rsidR="00AE6F38" w:rsidRDefault="00AE6F38" w:rsidP="00D22BF1"/>
    <w:p w:rsidR="00AE6F38" w:rsidRDefault="00AE6F38" w:rsidP="00D22BF1">
      <w:r>
        <w:t>Quotations: ‘Leave the rest to me’, ‘Look like the innocent flower, But be the serpent under’t.’</w:t>
      </w:r>
    </w:p>
    <w:p w:rsidR="00AE6F38" w:rsidRDefault="00AE6F38" w:rsidP="00D22BF1"/>
    <w:p w:rsidR="00AE6F38" w:rsidRPr="00AE6F38" w:rsidRDefault="00AE6F38" w:rsidP="00AE6F38">
      <w:r>
        <w:t xml:space="preserve">Analysis: </w:t>
      </w:r>
      <w:r w:rsidR="0067253F">
        <w:t>Lady Macbeth is a well-trained</w:t>
      </w:r>
      <w:r w:rsidRPr="00AE6F38">
        <w:t xml:space="preserve">, symbolic ‘fiend’ of </w:t>
      </w:r>
      <w:r w:rsidR="00B26DAF">
        <w:t xml:space="preserve">a mastered dual persona and </w:t>
      </w:r>
      <w:r w:rsidRPr="00AE6F38">
        <w:t>corrupted ambition</w:t>
      </w:r>
      <w:r w:rsidR="00B26DAF">
        <w:t xml:space="preserve">. She has </w:t>
      </w:r>
      <w:r w:rsidRPr="00AE6F38">
        <w:t xml:space="preserve">a professional </w:t>
      </w:r>
      <w:r w:rsidRPr="0067253F">
        <w:rPr>
          <w:u w:val="single"/>
        </w:rPr>
        <w:t xml:space="preserve">duplicitous </w:t>
      </w:r>
      <w:r w:rsidRPr="00AE6F38">
        <w:t xml:space="preserve">nature. </w:t>
      </w:r>
      <w:r w:rsidR="0067253F">
        <w:t xml:space="preserve">Our deuteragonist </w:t>
      </w:r>
      <w:r w:rsidRPr="00AE6F38">
        <w:t>speaks in instructions shown by Shakespeare’s use of imperative tone. In addition, the frequency of interrogatives when she questions her husband’s milky human kindness and masculinity depicts her as interrogating and intimidating to even a man of Macbeth’s natural violence.</w:t>
      </w:r>
    </w:p>
    <w:p w:rsidR="00D22BF1" w:rsidRDefault="00D22BF1" w:rsidP="00D22BF1"/>
    <w:p w:rsidR="00A04CE9" w:rsidRPr="00A04CE9" w:rsidRDefault="00A04CE9" w:rsidP="00D22BF1">
      <w:pPr>
        <w:rPr>
          <w:u w:val="single"/>
        </w:rPr>
      </w:pPr>
    </w:p>
    <w:p w:rsidR="00A04CE9" w:rsidRDefault="00A04CE9" w:rsidP="00D22BF1">
      <w:pPr>
        <w:rPr>
          <w:u w:val="single"/>
        </w:rPr>
      </w:pPr>
    </w:p>
    <w:p w:rsidR="00A04CE9" w:rsidRDefault="00A04CE9" w:rsidP="00D22BF1">
      <w:pPr>
        <w:rPr>
          <w:u w:val="single"/>
        </w:rPr>
      </w:pPr>
    </w:p>
    <w:p w:rsidR="00A04CE9" w:rsidRDefault="00A04CE9" w:rsidP="00D22BF1">
      <w:pPr>
        <w:rPr>
          <w:u w:val="single"/>
        </w:rPr>
      </w:pPr>
    </w:p>
    <w:p w:rsidR="00A04CE9" w:rsidRDefault="00A04CE9" w:rsidP="00D22BF1">
      <w:pPr>
        <w:rPr>
          <w:u w:val="single"/>
        </w:rPr>
      </w:pPr>
    </w:p>
    <w:p w:rsidR="000241E1" w:rsidRDefault="000241E1" w:rsidP="00D22BF1">
      <w:pPr>
        <w:rPr>
          <w:u w:val="single"/>
        </w:rPr>
      </w:pPr>
    </w:p>
    <w:p w:rsidR="000241E1" w:rsidRDefault="000241E1" w:rsidP="00D22BF1">
      <w:pPr>
        <w:rPr>
          <w:u w:val="single"/>
        </w:rPr>
      </w:pPr>
    </w:p>
    <w:p w:rsidR="000241E1" w:rsidRDefault="000241E1" w:rsidP="00D22BF1">
      <w:pPr>
        <w:rPr>
          <w:u w:val="single"/>
        </w:rPr>
      </w:pPr>
    </w:p>
    <w:p w:rsidR="000241E1" w:rsidRDefault="000241E1" w:rsidP="00D22BF1">
      <w:pPr>
        <w:rPr>
          <w:u w:val="single"/>
        </w:rPr>
      </w:pPr>
    </w:p>
    <w:p w:rsidR="000241E1" w:rsidRDefault="000241E1" w:rsidP="00D22BF1">
      <w:pPr>
        <w:rPr>
          <w:u w:val="single"/>
        </w:rPr>
      </w:pPr>
    </w:p>
    <w:p w:rsidR="000241E1" w:rsidRDefault="000241E1" w:rsidP="00D22BF1">
      <w:pPr>
        <w:rPr>
          <w:u w:val="single"/>
        </w:rPr>
      </w:pPr>
    </w:p>
    <w:p w:rsidR="000241E1" w:rsidRDefault="000241E1" w:rsidP="00D22BF1">
      <w:pPr>
        <w:rPr>
          <w:u w:val="single"/>
        </w:rPr>
      </w:pPr>
    </w:p>
    <w:p w:rsidR="000241E1" w:rsidRDefault="000241E1" w:rsidP="00D22BF1">
      <w:pPr>
        <w:rPr>
          <w:u w:val="single"/>
        </w:rPr>
      </w:pPr>
    </w:p>
    <w:p w:rsidR="000241E1" w:rsidRDefault="000241E1" w:rsidP="00D22BF1">
      <w:pPr>
        <w:rPr>
          <w:u w:val="single"/>
        </w:rPr>
      </w:pPr>
    </w:p>
    <w:p w:rsidR="000241E1" w:rsidRDefault="000241E1" w:rsidP="00D22BF1">
      <w:pPr>
        <w:rPr>
          <w:u w:val="single"/>
        </w:rPr>
      </w:pPr>
    </w:p>
    <w:p w:rsidR="000241E1" w:rsidRDefault="000241E1" w:rsidP="00D22BF1">
      <w:pPr>
        <w:rPr>
          <w:u w:val="single"/>
        </w:rPr>
      </w:pPr>
    </w:p>
    <w:p w:rsidR="00A04CE9" w:rsidRDefault="000241E1" w:rsidP="00D22BF1">
      <w:r>
        <w:rPr>
          <w:noProof/>
          <w:lang w:eastAsia="en-GB"/>
        </w:rPr>
        <w:lastRenderedPageBreak/>
        <mc:AlternateContent>
          <mc:Choice Requires="wps">
            <w:drawing>
              <wp:anchor distT="0" distB="0" distL="114300" distR="114300" simplePos="0" relativeHeight="251669504" behindDoc="0" locked="0" layoutInCell="1" allowOverlap="1" wp14:anchorId="504A740C" wp14:editId="5352CDB8">
                <wp:simplePos x="0" y="0"/>
                <wp:positionH relativeFrom="margin">
                  <wp:posOffset>-219075</wp:posOffset>
                </wp:positionH>
                <wp:positionV relativeFrom="paragraph">
                  <wp:posOffset>-171450</wp:posOffset>
                </wp:positionV>
                <wp:extent cx="6172200" cy="441960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6172200" cy="441960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4FA2C" id="Rectangle 3" o:spid="_x0000_s1026" style="position:absolute;margin-left:-17.25pt;margin-top:-13.5pt;width:486pt;height:3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" filled="f" strokecolor="windowText" strokeweight="3pt">
                <w10:wrap anchorx="margin"/>
              </v:rect>
            </w:pict>
          </mc:Fallback>
        </mc:AlternateContent>
      </w:r>
      <w:r w:rsidR="00A04CE9" w:rsidRPr="00A04CE9">
        <w:rPr>
          <w:u w:val="single"/>
        </w:rPr>
        <w:t>Question B:</w:t>
      </w:r>
      <w:r w:rsidR="00A04CE9">
        <w:t xml:space="preserve"> How does Shakespeare present Macbeth as a </w:t>
      </w:r>
      <w:r w:rsidR="00DA3596">
        <w:t>powerful yet vulnerable character</w:t>
      </w:r>
      <w:r w:rsidR="00A04CE9">
        <w:t>?</w:t>
      </w:r>
    </w:p>
    <w:p w:rsidR="00A04CE9" w:rsidRDefault="00A04CE9" w:rsidP="00D22BF1"/>
    <w:p w:rsidR="005977E9" w:rsidRDefault="00DA3596" w:rsidP="00D22BF1">
      <w:r>
        <w:t>Key word</w:t>
      </w:r>
      <w:r w:rsidR="005977E9">
        <w:t>s</w:t>
      </w:r>
      <w:r>
        <w:t xml:space="preserve">: </w:t>
      </w:r>
    </w:p>
    <w:p w:rsidR="00DA3596" w:rsidRDefault="00DA3596" w:rsidP="00D22BF1">
      <w:r>
        <w:t>Sparagamos – dismemberment of the mind</w:t>
      </w:r>
    </w:p>
    <w:p w:rsidR="00DA3596" w:rsidRDefault="005977E9" w:rsidP="00D22BF1">
      <w:r>
        <w:t>Panegyric – a speech with the purpose of praise</w:t>
      </w:r>
    </w:p>
    <w:p w:rsidR="005977E9" w:rsidRDefault="005977E9" w:rsidP="00D22BF1">
      <w:r>
        <w:t>Eponymous – (of a person) giving their name to something</w:t>
      </w:r>
    </w:p>
    <w:p w:rsidR="005977E9" w:rsidRDefault="005977E9" w:rsidP="00D22BF1"/>
    <w:p w:rsidR="00A04CE9" w:rsidRDefault="00A04CE9" w:rsidP="00D22BF1">
      <w:r>
        <w:t xml:space="preserve">Quotations: </w:t>
      </w:r>
      <w:r w:rsidR="00DA3596">
        <w:t>‘Speak I charge you’, ‘Stars hide your fires, let not light see my blac</w:t>
      </w:r>
      <w:r w:rsidR="00076268">
        <w:t>k and deep desires’, ‘Turn hell</w:t>
      </w:r>
      <w:r w:rsidR="00DA3596">
        <w:t>hound’.</w:t>
      </w:r>
    </w:p>
    <w:p w:rsidR="00DA3596" w:rsidRDefault="00DA3596" w:rsidP="00D22BF1"/>
    <w:p w:rsidR="00CC3E75" w:rsidRPr="00CC3E75" w:rsidRDefault="00DA3596" w:rsidP="00CC3E75">
      <w:r>
        <w:t>Analysis: Macbeth</w:t>
      </w:r>
      <w:r w:rsidR="00C362D5" w:rsidRPr="00DA3596">
        <w:t xml:space="preserve"> likes to believe he is in control of what and when the</w:t>
      </w:r>
      <w:r>
        <w:t xml:space="preserve"> witches talk to him, shown through his imperative ‘speak’. However</w:t>
      </w:r>
      <w:r w:rsidR="00C362D5" w:rsidRPr="00DA3596">
        <w:t>,</w:t>
      </w:r>
      <w:r>
        <w:t xml:space="preserve"> unlike the Wayward sisters</w:t>
      </w:r>
      <w:r w:rsidR="00C362D5" w:rsidRPr="00DA3596">
        <w:t xml:space="preserve"> he does not ask his wife to speak, but perhaps wishes his ‘fien</w:t>
      </w:r>
      <w:r>
        <w:t>d like queen’ would be silenced as s</w:t>
      </w:r>
      <w:r w:rsidR="00C362D5" w:rsidRPr="00DA3596">
        <w:t>he is potentially the most poisonous catalyst of his</w:t>
      </w:r>
      <w:r>
        <w:t xml:space="preserve"> sinful acts and</w:t>
      </w:r>
      <w:r w:rsidR="00C362D5" w:rsidRPr="00DA3596">
        <w:t xml:space="preserve"> </w:t>
      </w:r>
      <w:r w:rsidR="0006478E">
        <w:t>s</w:t>
      </w:r>
      <w:r w:rsidRPr="00DA3596">
        <w:t>paragamos</w:t>
      </w:r>
      <w:r w:rsidR="00C362D5" w:rsidRPr="00DA3596">
        <w:t>.</w:t>
      </w:r>
      <w:r>
        <w:t xml:space="preserve"> </w:t>
      </w:r>
      <w:r w:rsidR="00CC3E75" w:rsidRPr="00CC3E75">
        <w:t xml:space="preserve">It is unconventional to believe Macbeth was ever certain about his act of treason due to his panegyric about Duncan’s ‘meek’ and ‘great’ office. Is the eponymous title justified or questionable? Who breaks more codes of natural order, Macbeth or his wife? </w:t>
      </w:r>
    </w:p>
    <w:p w:rsidR="00625048" w:rsidRPr="00DA3596" w:rsidRDefault="00CC3E75" w:rsidP="00DA3596">
      <w:r>
        <w:t xml:space="preserve">Moreover, </w:t>
      </w:r>
      <w:r w:rsidR="00DA3596">
        <w:t xml:space="preserve">Macbeth’s power has always been achieved through his natural capability of violence, something we see him </w:t>
      </w:r>
      <w:r w:rsidR="00AD2A5A">
        <w:t>to be of</w:t>
      </w:r>
      <w:r w:rsidR="00DA3596">
        <w:t xml:space="preserve"> ‘</w:t>
      </w:r>
      <w:r w:rsidR="00AD2A5A">
        <w:t>golden opinions</w:t>
      </w:r>
      <w:r w:rsidR="00DA3596">
        <w:t xml:space="preserve">’ </w:t>
      </w:r>
      <w:r w:rsidR="0006478E">
        <w:t xml:space="preserve">for </w:t>
      </w:r>
      <w:r w:rsidR="00DA3596">
        <w:t>at the beginning of the play.</w:t>
      </w:r>
      <w:r>
        <w:t xml:space="preserve"> However, it is clear that the ambitions and violence of our archetype warrior are key instruments to his repositioning on the Great Chain of Being.</w:t>
      </w:r>
    </w:p>
    <w:p w:rsidR="00DA3596" w:rsidRPr="00D22BF1" w:rsidRDefault="00DA3596"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A04CE9" w:rsidRDefault="00A04CE9" w:rsidP="00A04CE9">
      <w:pPr>
        <w:spacing w:after="160" w:line="259" w:lineRule="auto"/>
      </w:pPr>
    </w:p>
    <w:p w:rsidR="0006478E" w:rsidRDefault="0006478E" w:rsidP="00A04CE9">
      <w:pPr>
        <w:spacing w:after="160" w:line="259" w:lineRule="auto"/>
      </w:pPr>
    </w:p>
    <w:p w:rsidR="0006478E" w:rsidRDefault="0006478E" w:rsidP="00A04CE9">
      <w:pPr>
        <w:spacing w:after="160" w:line="259" w:lineRule="auto"/>
      </w:pPr>
    </w:p>
    <w:p w:rsidR="0006478E" w:rsidRDefault="0006478E" w:rsidP="00A04CE9">
      <w:pPr>
        <w:spacing w:after="160" w:line="259" w:lineRule="auto"/>
      </w:pPr>
    </w:p>
    <w:p w:rsidR="0006478E" w:rsidRDefault="0006478E" w:rsidP="00A04CE9">
      <w:pPr>
        <w:spacing w:after="160" w:line="259" w:lineRule="auto"/>
      </w:pPr>
    </w:p>
    <w:p w:rsidR="0006478E" w:rsidRDefault="0006478E" w:rsidP="00A04CE9">
      <w:pPr>
        <w:spacing w:after="160" w:line="259" w:lineRule="auto"/>
      </w:pPr>
    </w:p>
    <w:p w:rsidR="0006478E" w:rsidRDefault="0006478E" w:rsidP="00A04CE9">
      <w:pPr>
        <w:spacing w:after="160" w:line="259" w:lineRule="auto"/>
      </w:pPr>
    </w:p>
    <w:p w:rsidR="0006478E" w:rsidRDefault="0006478E" w:rsidP="00A04CE9">
      <w:pPr>
        <w:spacing w:after="160" w:line="259" w:lineRule="auto"/>
      </w:pPr>
    </w:p>
    <w:p w:rsidR="0006478E" w:rsidRDefault="0006478E" w:rsidP="00A04CE9">
      <w:pPr>
        <w:spacing w:after="160" w:line="259" w:lineRule="auto"/>
      </w:pPr>
    </w:p>
    <w:p w:rsidR="0006478E" w:rsidRDefault="0006478E" w:rsidP="00A04CE9">
      <w:pPr>
        <w:spacing w:after="160" w:line="259" w:lineRule="auto"/>
      </w:pPr>
    </w:p>
    <w:p w:rsidR="0006478E" w:rsidRDefault="0006478E" w:rsidP="00A04CE9">
      <w:pPr>
        <w:spacing w:after="160" w:line="259" w:lineRule="auto"/>
      </w:pPr>
    </w:p>
    <w:p w:rsidR="0006478E" w:rsidRDefault="0006478E" w:rsidP="00A04CE9">
      <w:pPr>
        <w:spacing w:after="160" w:line="259" w:lineRule="auto"/>
      </w:pPr>
    </w:p>
    <w:p w:rsidR="00A04CE9" w:rsidRDefault="00A04CE9" w:rsidP="00A04CE9">
      <w:pPr>
        <w:spacing w:after="160" w:line="259" w:lineRule="auto"/>
      </w:pPr>
    </w:p>
    <w:p w:rsidR="00DA3596" w:rsidRDefault="00A04CE9" w:rsidP="00DA3596">
      <w:pPr>
        <w:pStyle w:val="ListParagraph"/>
        <w:numPr>
          <w:ilvl w:val="0"/>
          <w:numId w:val="1"/>
        </w:numPr>
        <w:spacing w:after="160" w:line="259" w:lineRule="auto"/>
        <w:rPr>
          <w:u w:val="single"/>
        </w:rPr>
      </w:pPr>
      <w:r w:rsidRPr="00A04CE9">
        <w:rPr>
          <w:u w:val="single"/>
        </w:rPr>
        <w:lastRenderedPageBreak/>
        <w:t xml:space="preserve">Corruption vs Transparency. </w:t>
      </w:r>
    </w:p>
    <w:p w:rsidR="00331616" w:rsidRDefault="00331616" w:rsidP="00331616">
      <w:pPr>
        <w:pStyle w:val="ListParagraph"/>
        <w:spacing w:after="160" w:line="259" w:lineRule="auto"/>
        <w:rPr>
          <w:u w:val="single"/>
        </w:rPr>
      </w:pPr>
      <w:r>
        <w:rPr>
          <w:noProof/>
          <w:u w:val="single"/>
          <w:lang w:eastAsia="en-GB"/>
        </w:rPr>
        <mc:AlternateContent>
          <mc:Choice Requires="wps">
            <w:drawing>
              <wp:anchor distT="0" distB="0" distL="114300" distR="114300" simplePos="0" relativeHeight="251670528" behindDoc="0" locked="0" layoutInCell="1" allowOverlap="1" wp14:anchorId="7CEF0BDE" wp14:editId="79A7322A">
                <wp:simplePos x="0" y="0"/>
                <wp:positionH relativeFrom="margin">
                  <wp:posOffset>-180975</wp:posOffset>
                </wp:positionH>
                <wp:positionV relativeFrom="paragraph">
                  <wp:posOffset>199390</wp:posOffset>
                </wp:positionV>
                <wp:extent cx="6086475" cy="3790950"/>
                <wp:effectExtent l="19050" t="19050" r="28575" b="19050"/>
                <wp:wrapNone/>
                <wp:docPr id="4" name="Rectangle 4"/>
                <wp:cNvGraphicFramePr/>
                <a:graphic xmlns:a="http://schemas.openxmlformats.org/drawingml/2006/main">
                  <a:graphicData uri="http://schemas.microsoft.com/office/word/2010/wordprocessingShape">
                    <wps:wsp>
                      <wps:cNvSpPr/>
                      <wps:spPr>
                        <a:xfrm>
                          <a:off x="0" y="0"/>
                          <a:ext cx="6086475" cy="3790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001EE" id="Rectangle 4" o:spid="_x0000_s1026" style="position:absolute;margin-left:-14.25pt;margin-top:15.7pt;width:479.25pt;height:29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" filled="f" strokecolor="black [3213]" strokeweight="3pt">
                <w10:wrap anchorx="margin"/>
              </v:rect>
            </w:pict>
          </mc:Fallback>
        </mc:AlternateContent>
      </w:r>
    </w:p>
    <w:p w:rsidR="00331616" w:rsidRDefault="00331616" w:rsidP="00064D26">
      <w:pPr>
        <w:spacing w:after="160" w:line="259" w:lineRule="auto"/>
        <w:rPr>
          <w:rFonts w:cs="Arial"/>
          <w:color w:val="222222"/>
          <w:shd w:val="clear" w:color="auto" w:fill="FFFFFF"/>
        </w:rPr>
      </w:pPr>
      <w:r>
        <w:rPr>
          <w:rFonts w:cs="Arial"/>
          <w:color w:val="222222"/>
          <w:shd w:val="clear" w:color="auto" w:fill="FFFFFF"/>
        </w:rPr>
        <w:t>The Gun Power Plot (AO3).</w:t>
      </w:r>
    </w:p>
    <w:p w:rsidR="00064D26" w:rsidRDefault="00064D26" w:rsidP="00064D26">
      <w:pPr>
        <w:spacing w:after="160" w:line="259" w:lineRule="auto"/>
        <w:rPr>
          <w:rFonts w:ascii="Arial" w:hAnsi="Arial" w:cs="Arial"/>
          <w:color w:val="000000"/>
          <w:sz w:val="27"/>
          <w:szCs w:val="27"/>
        </w:rPr>
      </w:pPr>
      <w:r w:rsidRPr="00064D26">
        <w:rPr>
          <w:rFonts w:cs="Arial"/>
          <w:color w:val="222222"/>
          <w:shd w:val="clear" w:color="auto" w:fill="FFFFFF"/>
        </w:rPr>
        <w:t>Sha</w:t>
      </w:r>
      <w:r>
        <w:rPr>
          <w:rFonts w:cs="Arial"/>
          <w:color w:val="222222"/>
          <w:shd w:val="clear" w:color="auto" w:fill="FFFFFF"/>
        </w:rPr>
        <w:t>kespeare and the Gunpowder Plot: In November, 1605,</w:t>
      </w:r>
      <w:r w:rsidRPr="00064D26">
        <w:rPr>
          <w:rFonts w:cs="Arial"/>
          <w:color w:val="222222"/>
          <w:shd w:val="clear" w:color="auto" w:fill="FFFFFF"/>
        </w:rPr>
        <w:t xml:space="preserve"> high treason was on the mind of every English subject. A small group of angry Catholics, fed up with ongoing persecution at the hands of the Protestant monarchy, hatched an elaborate plot to blow King James I and his government to smithereens.</w:t>
      </w:r>
      <w:r>
        <w:rPr>
          <w:rFonts w:cs="Arial"/>
          <w:color w:val="222222"/>
          <w:shd w:val="clear" w:color="auto" w:fill="FFFFFF"/>
        </w:rPr>
        <w:t xml:space="preserve"> </w:t>
      </w:r>
      <w:r w:rsidRPr="00064D26">
        <w:rPr>
          <w:rFonts w:cs="Arial"/>
          <w:color w:val="000000"/>
          <w:sz w:val="22"/>
          <w:szCs w:val="22"/>
        </w:rPr>
        <w:t>The most notorious conspirator, Guy Fawkes, was discovered in the cellar, match in hand, ready to ignite twenty barrels of gunpowder "all at one thunderclap."</w:t>
      </w:r>
      <w:r>
        <w:rPr>
          <w:rFonts w:ascii="Arial" w:hAnsi="Arial" w:cs="Arial"/>
          <w:color w:val="000000"/>
          <w:sz w:val="27"/>
          <w:szCs w:val="27"/>
        </w:rPr>
        <w:t> </w:t>
      </w:r>
    </w:p>
    <w:p w:rsidR="00064D26" w:rsidRDefault="00064D26" w:rsidP="00064D26">
      <w:pPr>
        <w:spacing w:after="160" w:line="259" w:lineRule="auto"/>
        <w:rPr>
          <w:rFonts w:cs="Arial"/>
          <w:color w:val="000000"/>
        </w:rPr>
      </w:pPr>
      <w:r w:rsidRPr="00064D26">
        <w:rPr>
          <w:rFonts w:cs="Arial"/>
          <w:color w:val="000000"/>
        </w:rPr>
        <w:t xml:space="preserve">While the conspirators suffered the ultimate punishment of being </w:t>
      </w:r>
      <w:r>
        <w:rPr>
          <w:rFonts w:cs="Arial"/>
          <w:color w:val="000000"/>
        </w:rPr>
        <w:t>disembowel</w:t>
      </w:r>
      <w:r w:rsidRPr="00064D26">
        <w:rPr>
          <w:rFonts w:cs="Arial"/>
          <w:color w:val="000000"/>
        </w:rPr>
        <w:t>ed and beheaded in front of the cheering masses, Shakespeare would likely have been only a few miles away, holed up in his estate in Stratford, piecing together tales about different Scottish kings from old history books. Change after change was made until the play became a perfect propaganda machine that seemed to clear Shakespeare of any suspicion.</w:t>
      </w:r>
    </w:p>
    <w:p w:rsidR="000066DC" w:rsidRDefault="000066DC" w:rsidP="00064D26">
      <w:pPr>
        <w:spacing w:after="160" w:line="259" w:lineRule="auto"/>
        <w:rPr>
          <w:rFonts w:cs="Arial"/>
        </w:rPr>
      </w:pPr>
      <w:r w:rsidRPr="000066DC">
        <w:rPr>
          <w:rFonts w:cs="Arial"/>
          <w:color w:val="000000"/>
        </w:rPr>
        <w:t>A master of details, Shakespeare wove direct references to the Gunpowder plot right into </w:t>
      </w:r>
      <w:r w:rsidRPr="000066DC">
        <w:rPr>
          <w:rFonts w:cs="Arial"/>
          <w:i/>
          <w:iCs/>
          <w:color w:val="000000"/>
        </w:rPr>
        <w:t>Macbeth.</w:t>
      </w:r>
      <w:r w:rsidRPr="000066DC">
        <w:rPr>
          <w:rFonts w:cs="Arial"/>
          <w:color w:val="000000"/>
        </w:rPr>
        <w:t> To commemorate the discovery of the heinous scheme, King James had a medal created picturing a snake hiding amongst flowers. Lo and behold, we find a nod to the medal right in the play when Lady Macbeth tells her husband to </w:t>
      </w:r>
      <w:r>
        <w:rPr>
          <w:rFonts w:cs="Arial"/>
          <w:color w:val="000000"/>
        </w:rPr>
        <w:t>‘</w:t>
      </w:r>
      <w:r w:rsidRPr="000066DC">
        <w:rPr>
          <w:rFonts w:cs="Arial"/>
        </w:rPr>
        <w:t>look like the innocent flow</w:t>
      </w:r>
      <w:r>
        <w:rPr>
          <w:rFonts w:cs="Arial"/>
        </w:rPr>
        <w:t>er, But be the serpent under’t.’</w:t>
      </w:r>
    </w:p>
    <w:p w:rsidR="000066DC" w:rsidRDefault="000066DC" w:rsidP="00064D26">
      <w:pPr>
        <w:spacing w:after="160" w:line="259" w:lineRule="auto"/>
        <w:rPr>
          <w:rFonts w:cs="Arial"/>
          <w:color w:val="000000"/>
        </w:rPr>
      </w:pPr>
    </w:p>
    <w:p w:rsidR="000A7269" w:rsidRDefault="000A7269" w:rsidP="00064D26">
      <w:pPr>
        <w:spacing w:after="160" w:line="259" w:lineRule="auto"/>
        <w:rPr>
          <w:rFonts w:cs="Arial"/>
          <w:color w:val="000000"/>
        </w:rPr>
      </w:pPr>
      <w:r w:rsidRPr="00FE4031">
        <w:rPr>
          <w:rFonts w:cs="Arial"/>
          <w:b/>
          <w:color w:val="000000"/>
          <w:u w:val="single"/>
        </w:rPr>
        <w:t>Task:</w:t>
      </w:r>
      <w:r>
        <w:rPr>
          <w:rFonts w:cs="Arial"/>
          <w:color w:val="000000"/>
        </w:rPr>
        <w:t xml:space="preserve"> Using th</w:t>
      </w:r>
      <w:r w:rsidR="00FE4031">
        <w:rPr>
          <w:rFonts w:cs="Arial"/>
          <w:color w:val="000000"/>
        </w:rPr>
        <w:t xml:space="preserve">e contextual information above, write a SQuAD paragraph in which you </w:t>
      </w:r>
      <w:r>
        <w:rPr>
          <w:rFonts w:cs="Arial"/>
          <w:color w:val="000000"/>
        </w:rPr>
        <w:t xml:space="preserve">consider and explore why Shakespeare decides to present King Duncan </w:t>
      </w:r>
      <w:r w:rsidR="00FE4031">
        <w:rPr>
          <w:rFonts w:cs="Arial"/>
          <w:color w:val="000000"/>
        </w:rPr>
        <w:t>as ‘meek’ and ‘so clear in his great office.’</w:t>
      </w:r>
    </w:p>
    <w:p w:rsidR="000A7269" w:rsidRDefault="000A7269" w:rsidP="00064D26">
      <w:pPr>
        <w:spacing w:after="160" w:line="259" w:lineRule="auto"/>
        <w:rPr>
          <w:rFonts w:cs="Arial"/>
          <w:color w:val="000000"/>
        </w:rPr>
      </w:pPr>
    </w:p>
    <w:p w:rsidR="000A7269" w:rsidRPr="00FE4031" w:rsidRDefault="000A7269" w:rsidP="00064D26">
      <w:pPr>
        <w:spacing w:after="160" w:line="259" w:lineRule="auto"/>
        <w:rPr>
          <w:rFonts w:cs="Arial"/>
          <w:i/>
          <w:color w:val="000000"/>
        </w:rPr>
      </w:pPr>
      <w:r w:rsidRPr="00FE4031">
        <w:rPr>
          <w:rFonts w:cs="Arial"/>
          <w:i/>
          <w:color w:val="000000"/>
        </w:rPr>
        <w:t>Consider</w:t>
      </w:r>
      <w:r w:rsidR="00FE4031" w:rsidRPr="00FE4031">
        <w:rPr>
          <w:rFonts w:cs="Arial"/>
          <w:i/>
          <w:color w:val="000000"/>
        </w:rPr>
        <w:t xml:space="preserve"> (or research)</w:t>
      </w:r>
      <w:r w:rsidRPr="00FE4031">
        <w:rPr>
          <w:rFonts w:cs="Arial"/>
          <w:i/>
          <w:color w:val="000000"/>
        </w:rPr>
        <w:t>:</w:t>
      </w:r>
    </w:p>
    <w:p w:rsidR="000A7269" w:rsidRPr="00FE4031" w:rsidRDefault="000A7269" w:rsidP="00FE4031">
      <w:pPr>
        <w:pStyle w:val="ListParagraph"/>
        <w:numPr>
          <w:ilvl w:val="0"/>
          <w:numId w:val="3"/>
        </w:numPr>
        <w:spacing w:after="160" w:line="259" w:lineRule="auto"/>
        <w:rPr>
          <w:rFonts w:cs="Arial"/>
          <w:color w:val="000000"/>
        </w:rPr>
      </w:pPr>
      <w:r w:rsidRPr="00FE4031">
        <w:rPr>
          <w:rFonts w:cs="Arial"/>
          <w:color w:val="000000"/>
        </w:rPr>
        <w:t>Macbeth’s panegyric in his soliloquy in Act 1, Scene 7.</w:t>
      </w:r>
    </w:p>
    <w:p w:rsidR="000A7269" w:rsidRPr="00FE4031" w:rsidRDefault="000A7269" w:rsidP="00FE4031">
      <w:pPr>
        <w:pStyle w:val="ListParagraph"/>
        <w:numPr>
          <w:ilvl w:val="0"/>
          <w:numId w:val="3"/>
        </w:numPr>
        <w:spacing w:after="160" w:line="259" w:lineRule="auto"/>
        <w:rPr>
          <w:rFonts w:cs="Arial"/>
          <w:color w:val="000000"/>
        </w:rPr>
      </w:pPr>
      <w:r w:rsidRPr="00FE4031">
        <w:rPr>
          <w:rFonts w:cs="Arial"/>
          <w:color w:val="000000"/>
        </w:rPr>
        <w:t>The Divine Right of Kings</w:t>
      </w:r>
    </w:p>
    <w:p w:rsidR="000A7269" w:rsidRPr="00FE4031" w:rsidRDefault="000A7269" w:rsidP="00FE4031">
      <w:pPr>
        <w:pStyle w:val="ListParagraph"/>
        <w:numPr>
          <w:ilvl w:val="0"/>
          <w:numId w:val="3"/>
        </w:numPr>
        <w:spacing w:after="160" w:line="259" w:lineRule="auto"/>
        <w:rPr>
          <w:rFonts w:cs="Arial"/>
          <w:color w:val="000000"/>
        </w:rPr>
      </w:pPr>
      <w:r w:rsidRPr="00FE4031">
        <w:rPr>
          <w:rFonts w:cs="Arial"/>
          <w:color w:val="000000"/>
        </w:rPr>
        <w:t>The Knights’ Code of Chivalry</w:t>
      </w:r>
    </w:p>
    <w:p w:rsidR="00FE4031" w:rsidRPr="00FE4031" w:rsidRDefault="00FE4031" w:rsidP="00FE4031">
      <w:pPr>
        <w:pStyle w:val="ListParagraph"/>
        <w:numPr>
          <w:ilvl w:val="0"/>
          <w:numId w:val="3"/>
        </w:numPr>
        <w:spacing w:after="160" w:line="259" w:lineRule="auto"/>
        <w:rPr>
          <w:rFonts w:cs="Arial"/>
          <w:color w:val="000000"/>
        </w:rPr>
      </w:pPr>
      <w:r w:rsidRPr="00FE4031">
        <w:rPr>
          <w:rFonts w:cs="Arial"/>
          <w:color w:val="000000"/>
        </w:rPr>
        <w:t>The Great Chain of Being (Natural Order).</w:t>
      </w:r>
    </w:p>
    <w:p w:rsidR="000A7269" w:rsidRDefault="000A7269" w:rsidP="00064D26">
      <w:pPr>
        <w:spacing w:after="160" w:line="259" w:lineRule="auto"/>
        <w:rPr>
          <w:rFonts w:cs="Arial"/>
          <w:color w:val="000000"/>
        </w:rPr>
      </w:pPr>
    </w:p>
    <w:p w:rsidR="000066DC" w:rsidRDefault="000066DC" w:rsidP="00064D26">
      <w:pPr>
        <w:spacing w:after="160" w:line="259" w:lineRule="auto"/>
        <w:rPr>
          <w:rFonts w:cs="Arial"/>
          <w:color w:val="000000"/>
        </w:rPr>
      </w:pPr>
    </w:p>
    <w:p w:rsidR="000066DC" w:rsidRPr="00064D26" w:rsidRDefault="000066DC" w:rsidP="00064D26">
      <w:pPr>
        <w:spacing w:after="160" w:line="259" w:lineRule="auto"/>
        <w:rPr>
          <w:rFonts w:cs="Arial"/>
          <w:color w:val="000000"/>
        </w:rPr>
      </w:pPr>
    </w:p>
    <w:p w:rsidR="00707A6D" w:rsidRDefault="00707A6D" w:rsidP="00707A6D">
      <w:pPr>
        <w:spacing w:after="160" w:line="259" w:lineRule="auto"/>
        <w:rPr>
          <w:u w:val="single"/>
        </w:rPr>
      </w:pPr>
    </w:p>
    <w:p w:rsidR="00707A6D" w:rsidRDefault="00707A6D" w:rsidP="00707A6D">
      <w:pPr>
        <w:spacing w:after="160" w:line="259" w:lineRule="auto"/>
        <w:rPr>
          <w:u w:val="single"/>
        </w:rPr>
      </w:pPr>
    </w:p>
    <w:p w:rsidR="00707A6D" w:rsidRDefault="00707A6D" w:rsidP="00707A6D">
      <w:pPr>
        <w:spacing w:after="160" w:line="259" w:lineRule="auto"/>
        <w:rPr>
          <w:u w:val="single"/>
        </w:rPr>
      </w:pPr>
    </w:p>
    <w:p w:rsidR="00707A6D" w:rsidRDefault="00707A6D" w:rsidP="00707A6D">
      <w:pPr>
        <w:spacing w:after="160" w:line="259" w:lineRule="auto"/>
        <w:rPr>
          <w:u w:val="single"/>
        </w:rPr>
      </w:pPr>
    </w:p>
    <w:p w:rsidR="00707A6D" w:rsidRDefault="00911B34" w:rsidP="00707A6D">
      <w:pPr>
        <w:spacing w:after="160" w:line="259" w:lineRule="auto"/>
        <w:rPr>
          <w:u w:val="single"/>
        </w:rPr>
      </w:pPr>
      <w:r>
        <w:rPr>
          <w:u w:val="single"/>
        </w:rPr>
        <w:lastRenderedPageBreak/>
        <w:t>3</w:t>
      </w:r>
      <w:r w:rsidR="00707A6D" w:rsidRPr="00707A6D">
        <w:rPr>
          <w:u w:val="single"/>
        </w:rPr>
        <w:t>.</w:t>
      </w:r>
      <w:r w:rsidR="00707A6D">
        <w:rPr>
          <w:u w:val="single"/>
        </w:rPr>
        <w:t>Mastering a</w:t>
      </w:r>
      <w:r w:rsidR="00707A6D" w:rsidRPr="00707A6D">
        <w:rPr>
          <w:u w:val="single"/>
        </w:rPr>
        <w:t xml:space="preserve"> </w:t>
      </w:r>
      <w:r w:rsidR="00707A6D">
        <w:rPr>
          <w:u w:val="single"/>
        </w:rPr>
        <w:t>Critical, Exploratory, C</w:t>
      </w:r>
      <w:r w:rsidR="00707A6D" w:rsidRPr="00707A6D">
        <w:rPr>
          <w:u w:val="single"/>
        </w:rPr>
        <w:t>onceptualised</w:t>
      </w:r>
      <w:r w:rsidR="00707A6D">
        <w:rPr>
          <w:u w:val="single"/>
        </w:rPr>
        <w:t xml:space="preserve"> Response.</w:t>
      </w:r>
    </w:p>
    <w:p w:rsidR="00707A6D" w:rsidRPr="00707A6D" w:rsidRDefault="00707A6D" w:rsidP="00707A6D">
      <w:pPr>
        <w:spacing w:after="160" w:line="259" w:lineRule="auto"/>
      </w:pPr>
      <w:r>
        <w:t>Read the information below regarding Assessment Objective One.</w:t>
      </w:r>
    </w:p>
    <w:p w:rsidR="00707A6D" w:rsidRDefault="00707A6D" w:rsidP="00707A6D">
      <w:pPr>
        <w:pBdr>
          <w:top w:val="single" w:sz="4" w:space="1" w:color="auto"/>
          <w:left w:val="single" w:sz="4" w:space="4" w:color="auto"/>
          <w:bottom w:val="single" w:sz="4" w:space="1" w:color="auto"/>
          <w:right w:val="single" w:sz="4" w:space="4" w:color="auto"/>
        </w:pBdr>
        <w:spacing w:after="160" w:line="259" w:lineRule="auto"/>
      </w:pPr>
      <w:r>
        <w:t>AO1 Read, understand and respond to texts. Students should be able to:</w:t>
      </w:r>
    </w:p>
    <w:p w:rsidR="00707A6D" w:rsidRDefault="00707A6D" w:rsidP="00707A6D">
      <w:pPr>
        <w:pBdr>
          <w:top w:val="single" w:sz="4" w:space="1" w:color="auto"/>
          <w:left w:val="single" w:sz="4" w:space="4" w:color="auto"/>
          <w:bottom w:val="single" w:sz="4" w:space="1" w:color="auto"/>
          <w:right w:val="single" w:sz="4" w:space="4" w:color="auto"/>
        </w:pBdr>
        <w:spacing w:after="160" w:line="259" w:lineRule="auto"/>
      </w:pPr>
      <w:r>
        <w:t xml:space="preserve"> • maintain a critical style and develop an informed personal response</w:t>
      </w:r>
    </w:p>
    <w:p w:rsidR="00707A6D" w:rsidRDefault="00707A6D" w:rsidP="00707A6D">
      <w:pPr>
        <w:pBdr>
          <w:top w:val="single" w:sz="4" w:space="1" w:color="auto"/>
          <w:left w:val="single" w:sz="4" w:space="4" w:color="auto"/>
          <w:bottom w:val="single" w:sz="4" w:space="1" w:color="auto"/>
          <w:right w:val="single" w:sz="4" w:space="4" w:color="auto"/>
        </w:pBdr>
        <w:spacing w:after="160" w:line="259" w:lineRule="auto"/>
        <w:rPr>
          <w:u w:val="single"/>
        </w:rPr>
      </w:pPr>
      <w:r>
        <w:t xml:space="preserve"> • use textual references, including quotations, to support and illustrate interpretations.</w:t>
      </w:r>
    </w:p>
    <w:p w:rsidR="00707A6D" w:rsidRDefault="00707A6D" w:rsidP="00707A6D">
      <w:pPr>
        <w:spacing w:after="160" w:line="259" w:lineRule="auto"/>
      </w:pPr>
    </w:p>
    <w:p w:rsidR="00707A6D" w:rsidRDefault="00707A6D" w:rsidP="00707A6D">
      <w:pPr>
        <w:pStyle w:val="ListParagraph"/>
        <w:numPr>
          <w:ilvl w:val="0"/>
          <w:numId w:val="4"/>
        </w:numPr>
        <w:spacing w:after="160" w:line="259" w:lineRule="auto"/>
      </w:pPr>
      <w:r>
        <w:t xml:space="preserve">AO1 is worth 12 marks in the exam, therefore, it is extremely important that you know what you need to do in order to meet and demonstrate the skills required by this assessment objective. One of the ways you can do this is ‘think out of the box.’ Remember, </w:t>
      </w:r>
      <w:r w:rsidR="00320CF2">
        <w:t xml:space="preserve">all </w:t>
      </w:r>
      <w:r>
        <w:t>candidates</w:t>
      </w:r>
      <w:r w:rsidR="00320CF2">
        <w:t xml:space="preserve"> </w:t>
      </w:r>
      <w:r>
        <w:t>will have been exposed to the same information that you have therefore, it is your ‘</w:t>
      </w:r>
      <w:r>
        <w:rPr>
          <w:i/>
        </w:rPr>
        <w:t xml:space="preserve">personal ideas’ </w:t>
      </w:r>
      <w:r>
        <w:t xml:space="preserve">about the text that will make you stand out. Think: ‘How can I </w:t>
      </w:r>
      <w:r w:rsidR="00096D6A">
        <w:t>really impress the examiner?’</w:t>
      </w:r>
    </w:p>
    <w:p w:rsidR="00DC66E7" w:rsidRDefault="00DC66E7" w:rsidP="00DC66E7">
      <w:pPr>
        <w:pStyle w:val="ListParagraph"/>
        <w:spacing w:after="160" w:line="259" w:lineRule="auto"/>
      </w:pPr>
    </w:p>
    <w:p w:rsidR="00DD218F" w:rsidRDefault="00DD218F" w:rsidP="00707A6D">
      <w:pPr>
        <w:pStyle w:val="ListParagraph"/>
        <w:numPr>
          <w:ilvl w:val="0"/>
          <w:numId w:val="4"/>
        </w:numPr>
        <w:spacing w:after="160" w:line="259" w:lineRule="auto"/>
      </w:pPr>
      <w:r>
        <w:t xml:space="preserve">In addition to a judicious range of textual references, exploring relevant critical philosophy will help you to reach Level 6. </w:t>
      </w:r>
    </w:p>
    <w:p w:rsidR="00DC66E7" w:rsidRDefault="00DC66E7" w:rsidP="00DC66E7">
      <w:pPr>
        <w:pStyle w:val="ListParagraph"/>
      </w:pPr>
    </w:p>
    <w:p w:rsidR="00DC66E7" w:rsidRDefault="00DC66E7" w:rsidP="00DC66E7">
      <w:pPr>
        <w:pStyle w:val="ListParagraph"/>
        <w:spacing w:after="160" w:line="259" w:lineRule="auto"/>
      </w:pPr>
    </w:p>
    <w:p w:rsidR="00DD218F" w:rsidRPr="00DD218F" w:rsidRDefault="00DD218F" w:rsidP="00DD218F">
      <w:pPr>
        <w:spacing w:after="160" w:line="259" w:lineRule="auto"/>
        <w:ind w:left="360"/>
        <w:rPr>
          <w:u w:val="single"/>
        </w:rPr>
      </w:pPr>
      <w:r w:rsidRPr="00DD218F">
        <w:rPr>
          <w:u w:val="single"/>
        </w:rPr>
        <w:t>Task:</w:t>
      </w:r>
      <w:r w:rsidR="00DC66E7">
        <w:rPr>
          <w:u w:val="single"/>
        </w:rPr>
        <w:t xml:space="preserve"> </w:t>
      </w:r>
      <w:r w:rsidR="00DC66E7">
        <w:t>Read the following quotations from the Phi</w:t>
      </w:r>
      <w:r w:rsidR="00667BEB">
        <w:t xml:space="preserve">losophers Machiavelli and Bacon and then answer the following questions applying their philosophy to the character Macbeth. </w:t>
      </w:r>
      <w:r w:rsidR="00DC66E7">
        <w:t xml:space="preserve"> </w:t>
      </w:r>
      <w:r w:rsidRPr="00DD218F">
        <w:rPr>
          <w:u w:val="single"/>
        </w:rPr>
        <w:t xml:space="preserve"> </w:t>
      </w:r>
    </w:p>
    <w:p w:rsidR="00707A6D" w:rsidRPr="00667BEB" w:rsidRDefault="00667BEB" w:rsidP="00707A6D">
      <w:pPr>
        <w:spacing w:after="160" w:line="259" w:lineRule="auto"/>
      </w:pP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-295275</wp:posOffset>
                </wp:positionH>
                <wp:positionV relativeFrom="paragraph">
                  <wp:posOffset>139700</wp:posOffset>
                </wp:positionV>
                <wp:extent cx="6324600" cy="2724150"/>
                <wp:effectExtent l="19050" t="19050" r="19050" b="19050"/>
                <wp:wrapNone/>
                <wp:docPr id="6" name="Rectangle 6"/>
                <wp:cNvGraphicFramePr/>
                <a:graphic xmlns:a="http://schemas.openxmlformats.org/drawingml/2006/main">
                  <a:graphicData uri="http://schemas.microsoft.com/office/word/2010/wordprocessingShape">
                    <wps:wsp>
                      <wps:cNvSpPr/>
                      <wps:spPr>
                        <a:xfrm>
                          <a:off x="0" y="0"/>
                          <a:ext cx="6324600" cy="27241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9C180" id="Rectangle 6" o:spid="_x0000_s1026" style="position:absolute;margin-left:-23.25pt;margin-top:11pt;width:498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" filled="f" strokecolor="black [3213]" strokeweight="2.25pt"/>
            </w:pict>
          </mc:Fallback>
        </mc:AlternateContent>
      </w:r>
    </w:p>
    <w:p w:rsidR="00667BEB" w:rsidRPr="00667BEB" w:rsidRDefault="00667BEB" w:rsidP="00667BEB">
      <w:pPr>
        <w:pStyle w:val="ListParagraph"/>
        <w:numPr>
          <w:ilvl w:val="0"/>
          <w:numId w:val="5"/>
        </w:numPr>
        <w:spacing w:after="160" w:line="259" w:lineRule="auto"/>
      </w:pPr>
      <w:r w:rsidRPr="00667BEB">
        <w:rPr>
          <w:b/>
          <w:bCs/>
        </w:rPr>
        <w:t xml:space="preserve">Niccolò Machiavelli </w:t>
      </w:r>
      <w:r w:rsidRPr="00667BEB">
        <w:t>was an Italian politician and philosopher of the renaissance.</w:t>
      </w:r>
      <w:r>
        <w:t xml:space="preserve"> In literature, a Machiavellian character is one who is cunning, scrupulous and scheming. </w:t>
      </w:r>
    </w:p>
    <w:p w:rsidR="00667BEB" w:rsidRPr="00667BEB" w:rsidRDefault="00667BEB" w:rsidP="00667BEB">
      <w:pPr>
        <w:spacing w:after="160" w:line="259" w:lineRule="auto"/>
        <w:rPr>
          <w:u w:val="single"/>
        </w:rPr>
      </w:pPr>
      <w:r w:rsidRPr="00667BEB">
        <w:rPr>
          <w:u w:val="single"/>
        </w:rPr>
        <w:t>Quotations:</w:t>
      </w:r>
    </w:p>
    <w:p w:rsidR="00DD218F" w:rsidRDefault="00667BEB" w:rsidP="00667BEB">
      <w:pPr>
        <w:spacing w:after="160" w:line="259" w:lineRule="auto"/>
      </w:pPr>
      <w:r>
        <w:t>‘I</w:t>
      </w:r>
      <w:r w:rsidR="00DD218F" w:rsidRPr="00667BEB">
        <w:t>t is better to be feared than to be loved, if you cannot be both.’</w:t>
      </w:r>
    </w:p>
    <w:p w:rsidR="00667BEB" w:rsidRDefault="00667BEB" w:rsidP="00667BEB">
      <w:pPr>
        <w:spacing w:after="160" w:line="259" w:lineRule="auto"/>
      </w:pPr>
      <w:r w:rsidRPr="00667BEB">
        <w:t>“One must be a fox to recognise traps and a lion to frighten wolves… when it comes to being a ruler, the ends justify the means.”</w:t>
      </w:r>
    </w:p>
    <w:p w:rsidR="00F40507" w:rsidRPr="00667BEB" w:rsidRDefault="009C2D1B" w:rsidP="00667BEB">
      <w:pPr>
        <w:spacing w:after="160" w:line="259" w:lineRule="auto"/>
      </w:pPr>
      <w:r>
        <w:rPr>
          <w:noProof/>
          <w:lang w:eastAsia="en-GB"/>
        </w:rPr>
        <w:drawing>
          <wp:anchor distT="0" distB="0" distL="114300" distR="114300" simplePos="0" relativeHeight="251673600" behindDoc="0" locked="0" layoutInCell="1" allowOverlap="1" wp14:anchorId="0AFE7D5A" wp14:editId="601BAE39">
            <wp:simplePos x="0" y="0"/>
            <wp:positionH relativeFrom="column">
              <wp:posOffset>4333240</wp:posOffset>
            </wp:positionH>
            <wp:positionV relativeFrom="paragraph">
              <wp:posOffset>-10160</wp:posOffset>
            </wp:positionV>
            <wp:extent cx="1838440" cy="1885950"/>
            <wp:effectExtent l="19050" t="19050" r="28575" b="190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440" cy="188595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F40507" w:rsidRPr="00F40507">
        <w:rPr>
          <w:u w:val="single"/>
        </w:rPr>
        <w:t>Question:</w:t>
      </w:r>
      <w:r w:rsidR="00F40507">
        <w:t xml:space="preserve"> How does Shakespeare’s portrayal of Macbeth support Machiavelli’s philosophy about being a ruler? Use quotations from the play to support your answer.</w:t>
      </w:r>
    </w:p>
    <w:p w:rsidR="00667BEB" w:rsidRDefault="00667BEB" w:rsidP="00667BEB">
      <w:pPr>
        <w:spacing w:after="160" w:line="259" w:lineRule="auto"/>
      </w:pPr>
    </w:p>
    <w:p w:rsidR="00F40507" w:rsidRDefault="00F40507" w:rsidP="00667BEB">
      <w:pPr>
        <w:spacing w:after="160" w:line="259" w:lineRule="auto"/>
      </w:pPr>
    </w:p>
    <w:p w:rsidR="00F40507" w:rsidRDefault="00F40507" w:rsidP="00667BEB">
      <w:pPr>
        <w:spacing w:after="160" w:line="259" w:lineRule="auto"/>
      </w:pPr>
    </w:p>
    <w:p w:rsidR="00F40507" w:rsidRDefault="00F40507" w:rsidP="00667BEB">
      <w:pPr>
        <w:spacing w:after="160" w:line="259" w:lineRule="auto"/>
      </w:pPr>
    </w:p>
    <w:p w:rsidR="00F40507" w:rsidRDefault="00F40507" w:rsidP="00F40507">
      <w:pPr>
        <w:pStyle w:val="ListParagraph"/>
        <w:numPr>
          <w:ilvl w:val="0"/>
          <w:numId w:val="5"/>
        </w:numPr>
        <w:spacing w:after="160" w:line="259" w:lineRule="auto"/>
      </w:pPr>
      <w:r>
        <w:rPr>
          <w:b/>
          <w:bCs/>
          <w:noProof/>
          <w:lang w:eastAsia="en-GB"/>
        </w:rPr>
        <w:lastRenderedPageBreak/>
        <mc:AlternateContent>
          <mc:Choice Requires="wps">
            <w:drawing>
              <wp:anchor distT="0" distB="0" distL="114300" distR="114300" simplePos="0" relativeHeight="251672576" behindDoc="0" locked="0" layoutInCell="1" allowOverlap="1">
                <wp:simplePos x="0" y="0"/>
                <wp:positionH relativeFrom="column">
                  <wp:posOffset>-209550</wp:posOffset>
                </wp:positionH>
                <wp:positionV relativeFrom="paragraph">
                  <wp:posOffset>-161925</wp:posOffset>
                </wp:positionV>
                <wp:extent cx="6248400" cy="241935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6248400" cy="24193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CC287D" id="Rectangle 8" o:spid="_x0000_s1026" style="position:absolute;margin-left:-16.5pt;margin-top:-12.75pt;width:492pt;height:19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" filled="f" strokecolor="black [3213]" strokeweight="2.25pt"/>
            </w:pict>
          </mc:Fallback>
        </mc:AlternateContent>
      </w:r>
      <w:r w:rsidRPr="00F40507">
        <w:rPr>
          <w:b/>
          <w:bCs/>
        </w:rPr>
        <w:t xml:space="preserve">Francis Bacon </w:t>
      </w:r>
      <w:r w:rsidRPr="00F40507">
        <w:t xml:space="preserve">was a famous Renaissance philosopher. His writing gives us </w:t>
      </w:r>
      <w:r w:rsidRPr="00F40507">
        <w:rPr>
          <w:b/>
          <w:bCs/>
        </w:rPr>
        <w:t xml:space="preserve">Historical Context </w:t>
      </w:r>
      <w:r w:rsidRPr="00F40507">
        <w:t>as it offers a window into thought of the seventeenth century.</w:t>
      </w:r>
    </w:p>
    <w:p w:rsidR="00F40507" w:rsidRPr="00F40507" w:rsidRDefault="00F40507" w:rsidP="00F40507">
      <w:pPr>
        <w:spacing w:after="160" w:line="259" w:lineRule="auto"/>
        <w:rPr>
          <w:u w:val="single"/>
        </w:rPr>
      </w:pPr>
      <w:r w:rsidRPr="00F40507">
        <w:rPr>
          <w:u w:val="single"/>
        </w:rPr>
        <w:t>Quotation:</w:t>
      </w:r>
    </w:p>
    <w:p w:rsidR="00F40507" w:rsidRPr="00F40507" w:rsidRDefault="00F40507" w:rsidP="00F40507">
      <w:pPr>
        <w:spacing w:after="160" w:line="259" w:lineRule="auto"/>
      </w:pPr>
      <w:r w:rsidRPr="00F40507">
        <w:t>“In superstition, wise men follow fools… without a veil, it is a deformed thing, that destroys and corrupts”</w:t>
      </w:r>
    </w:p>
    <w:p w:rsidR="00F40507" w:rsidRDefault="009C2D1B" w:rsidP="00F40507">
      <w:pPr>
        <w:spacing w:after="160" w:line="259" w:lineRule="auto"/>
      </w:pPr>
      <w:r w:rsidRPr="009C2D1B">
        <w:rPr>
          <w:noProof/>
          <w:u w:val="single"/>
          <w:lang w:eastAsia="en-GB"/>
        </w:rPr>
        <w:drawing>
          <wp:anchor distT="0" distB="0" distL="114300" distR="114300" simplePos="0" relativeHeight="251674624" behindDoc="1" locked="0" layoutInCell="1" allowOverlap="1" wp14:anchorId="6F237140" wp14:editId="3DBC9A0A">
            <wp:simplePos x="0" y="0"/>
            <wp:positionH relativeFrom="column">
              <wp:posOffset>4152900</wp:posOffset>
            </wp:positionH>
            <wp:positionV relativeFrom="paragraph">
              <wp:posOffset>491490</wp:posOffset>
            </wp:positionV>
            <wp:extent cx="2208530" cy="2686050"/>
            <wp:effectExtent l="19050" t="19050" r="20320" b="19050"/>
            <wp:wrapSquare wrapText="bothSides"/>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999" t="12844" r="23026" b="22477"/>
                    <a:stretch/>
                  </pic:blipFill>
                  <pic:spPr bwMode="auto">
                    <a:xfrm>
                      <a:off x="0" y="0"/>
                      <a:ext cx="2208530" cy="2686050"/>
                    </a:xfrm>
                    <a:prstGeom prst="rect">
                      <a:avLst/>
                    </a:prstGeom>
                    <a:noFill/>
                    <a:ln w="19050">
                      <a:solidFill>
                        <a:schemeClr val="tx1"/>
                      </a:solidFill>
                      <a:miter lim="800000"/>
                      <a:headEnd/>
                      <a:tailEnd/>
                    </a:ln>
                    <a:extLst/>
                  </pic:spPr>
                </pic:pic>
              </a:graphicData>
            </a:graphic>
          </wp:anchor>
        </w:drawing>
      </w:r>
      <w:r w:rsidR="00F40507" w:rsidRPr="009C2D1B">
        <w:rPr>
          <w:u w:val="single"/>
        </w:rPr>
        <w:t>Question:</w:t>
      </w:r>
      <w:r w:rsidR="00F40507">
        <w:t xml:space="preserve"> How does Bacon’s philosophy support Shakespeare’s portrayal of Macbeth as a tragic hero?</w:t>
      </w:r>
      <w:r>
        <w:t xml:space="preserve"> How can we link it to the theme of supernatural in the play?</w:t>
      </w:r>
      <w:r w:rsidR="00F40507">
        <w:t xml:space="preserve"> Use quotations from the play to support your answer.</w:t>
      </w: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F40507" w:rsidRDefault="00F40507" w:rsidP="00F40507">
      <w:pPr>
        <w:spacing w:after="160" w:line="259" w:lineRule="auto"/>
      </w:pPr>
    </w:p>
    <w:p w:rsidR="00D305F7" w:rsidRDefault="00D305F7" w:rsidP="00F40507">
      <w:pPr>
        <w:spacing w:after="160" w:line="259" w:lineRule="auto"/>
      </w:pPr>
    </w:p>
    <w:p w:rsidR="00D305F7" w:rsidRDefault="00D305F7" w:rsidP="00F40507">
      <w:pPr>
        <w:spacing w:after="160" w:line="259" w:lineRule="auto"/>
      </w:pPr>
    </w:p>
    <w:p w:rsidR="00D305F7" w:rsidRDefault="00D305F7" w:rsidP="00F40507">
      <w:pPr>
        <w:spacing w:after="160" w:line="259" w:lineRule="auto"/>
      </w:pPr>
    </w:p>
    <w:p w:rsidR="00D305F7" w:rsidRDefault="00D305F7" w:rsidP="00F40507">
      <w:pPr>
        <w:spacing w:after="160" w:line="259" w:lineRule="auto"/>
      </w:pPr>
    </w:p>
    <w:p w:rsidR="00D305F7" w:rsidRDefault="00D305F7" w:rsidP="00F40507">
      <w:pPr>
        <w:spacing w:after="160" w:line="259" w:lineRule="auto"/>
      </w:pPr>
    </w:p>
    <w:p w:rsidR="00D305F7" w:rsidRDefault="00D305F7" w:rsidP="00F40507">
      <w:pPr>
        <w:spacing w:after="160" w:line="259" w:lineRule="auto"/>
      </w:pPr>
    </w:p>
    <w:p w:rsidR="00D305F7" w:rsidRDefault="00D305F7" w:rsidP="00F40507">
      <w:pPr>
        <w:spacing w:after="160" w:line="259" w:lineRule="auto"/>
      </w:pPr>
    </w:p>
    <w:p w:rsidR="00D305F7" w:rsidRDefault="00D305F7" w:rsidP="00D305F7">
      <w:pPr>
        <w:spacing w:after="160" w:line="259" w:lineRule="auto"/>
        <w:rPr>
          <w:u w:val="single"/>
        </w:rPr>
      </w:pPr>
      <w:r w:rsidRPr="00D305F7">
        <w:rPr>
          <w:u w:val="single"/>
        </w:rPr>
        <w:lastRenderedPageBreak/>
        <w:t>4.Vocabulary</w:t>
      </w:r>
    </w:p>
    <w:p w:rsidR="00D305F7" w:rsidRDefault="00D305F7" w:rsidP="00D305F7">
      <w:pPr>
        <w:spacing w:after="160" w:line="259" w:lineRule="auto"/>
      </w:pPr>
      <w:r>
        <w:t>Using the following word bank, write an introduction to Shakespeare’s play summarising important events, roles of key characters and themes.</w:t>
      </w:r>
    </w:p>
    <w:p w:rsidR="00D305F7" w:rsidRPr="00D305F7" w:rsidRDefault="00D305F7" w:rsidP="00D305F7">
      <w:pPr>
        <w:spacing w:after="160" w:line="259" w:lineRule="auto"/>
        <w:rPr>
          <w:i/>
        </w:rPr>
      </w:pPr>
      <w:r>
        <w:t xml:space="preserve">For example: </w:t>
      </w:r>
      <w:r>
        <w:rPr>
          <w:i/>
        </w:rPr>
        <w:t>In Shakespeare’s proto-gothic tragedy ‘Macbeth’, we see the plays tragic hero experience the full cycle of the rise to and fall from power. Through the device of a soliloquy, our protagonist’s panegyric reveals…</w:t>
      </w:r>
    </w:p>
    <w:p w:rsid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t>Proto-gothic Tragedy</w:t>
      </w:r>
    </w:p>
    <w:p w:rsid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t>Tragic hero</w:t>
      </w:r>
    </w:p>
    <w:p w:rsid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t>Panegyric</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Anagnorisis</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Hamartia</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Hubris</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 xml:space="preserve">Soliloquy </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Unheimlich</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Regicide</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t>Supernatural</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 xml:space="preserve">Psychomachia </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 xml:space="preserve">Transgressive </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Nihilism</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 xml:space="preserve">Phantasmagoria </w:t>
      </w:r>
    </w:p>
    <w:p w:rsidR="00E0723B" w:rsidRPr="00D305F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 xml:space="preserve">Metaphysical </w:t>
      </w:r>
    </w:p>
    <w:p w:rsidR="00F4050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rsidRPr="00D305F7">
        <w:t>Kenoma</w:t>
      </w:r>
    </w:p>
    <w:p w:rsidR="00D305F7" w:rsidRPr="00F40507" w:rsidRDefault="00D305F7" w:rsidP="00D305F7">
      <w:pPr>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spacing w:after="160" w:line="259" w:lineRule="auto"/>
      </w:pPr>
      <w:r>
        <w:t>Duality</w:t>
      </w:r>
    </w:p>
    <w:p w:rsidR="00667BEB" w:rsidRDefault="00667BEB"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rPr>
          <w:u w:val="single"/>
        </w:rPr>
      </w:pPr>
      <w:r w:rsidRPr="000879D7">
        <w:rPr>
          <w:u w:val="single"/>
        </w:rPr>
        <w:lastRenderedPageBreak/>
        <w:t>5.Analysing the Eponymous title ‘Macbeth.’</w:t>
      </w:r>
    </w:p>
    <w:p w:rsidR="000879D7" w:rsidRDefault="000879D7" w:rsidP="00F40507">
      <w:pPr>
        <w:pStyle w:val="ListParagraph"/>
        <w:spacing w:after="160" w:line="259" w:lineRule="auto"/>
        <w:rPr>
          <w:u w:val="single"/>
        </w:rPr>
      </w:pPr>
    </w:p>
    <w:p w:rsidR="000879D7" w:rsidRDefault="000879D7" w:rsidP="00F40507">
      <w:pPr>
        <w:pStyle w:val="ListParagraph"/>
        <w:spacing w:after="160" w:line="259" w:lineRule="auto"/>
      </w:pPr>
      <w:r>
        <w:rPr>
          <w:noProof/>
          <w:lang w:eastAsia="en-GB"/>
        </w:rPr>
        <mc:AlternateContent>
          <mc:Choice Requires="wps">
            <w:drawing>
              <wp:anchor distT="0" distB="0" distL="114300" distR="114300" simplePos="0" relativeHeight="251675648" behindDoc="0" locked="0" layoutInCell="1" allowOverlap="1" wp14:anchorId="33352023" wp14:editId="181EBC27">
                <wp:simplePos x="0" y="0"/>
                <wp:positionH relativeFrom="column">
                  <wp:posOffset>104775</wp:posOffset>
                </wp:positionH>
                <wp:positionV relativeFrom="paragraph">
                  <wp:posOffset>36829</wp:posOffset>
                </wp:positionV>
                <wp:extent cx="5753100" cy="2314575"/>
                <wp:effectExtent l="19050" t="19050" r="19050" b="28575"/>
                <wp:wrapNone/>
                <wp:docPr id="10" name="Rectangle 10"/>
                <wp:cNvGraphicFramePr/>
                <a:graphic xmlns:a="http://schemas.openxmlformats.org/drawingml/2006/main">
                  <a:graphicData uri="http://schemas.microsoft.com/office/word/2010/wordprocessingShape">
                    <wps:wsp>
                      <wps:cNvSpPr/>
                      <wps:spPr>
                        <a:xfrm>
                          <a:off x="0" y="0"/>
                          <a:ext cx="5753100" cy="23145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62DA8" id="Rectangle 10" o:spid="_x0000_s1026" style="position:absolute;margin-left:8.25pt;margin-top:2.9pt;width:453pt;height:18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" filled="f" strokecolor="black [3213]" strokeweight="2.25pt"/>
            </w:pict>
          </mc:Fallback>
        </mc:AlternateContent>
      </w:r>
    </w:p>
    <w:p w:rsidR="000879D7" w:rsidRDefault="000879D7" w:rsidP="00F40507">
      <w:pPr>
        <w:pStyle w:val="ListParagraph"/>
        <w:spacing w:after="160" w:line="259" w:lineRule="auto"/>
      </w:pPr>
      <w:r>
        <w:t>Key Words:</w:t>
      </w:r>
    </w:p>
    <w:p w:rsidR="000879D7" w:rsidRDefault="000879D7" w:rsidP="00F40507">
      <w:pPr>
        <w:pStyle w:val="ListParagraph"/>
        <w:spacing w:after="160" w:line="259" w:lineRule="auto"/>
      </w:pPr>
    </w:p>
    <w:p w:rsidR="000879D7" w:rsidRDefault="000879D7" w:rsidP="00F40507">
      <w:pPr>
        <w:pStyle w:val="ListParagraph"/>
        <w:spacing w:after="160" w:line="259" w:lineRule="auto"/>
      </w:pPr>
      <w:r>
        <w:t xml:space="preserve">Eponymous: giving the name of a thing (or person) to something else. </w:t>
      </w:r>
    </w:p>
    <w:p w:rsidR="000879D7" w:rsidRDefault="000879D7" w:rsidP="00F40507">
      <w:pPr>
        <w:pStyle w:val="ListParagraph"/>
        <w:spacing w:after="160" w:line="259" w:lineRule="auto"/>
      </w:pPr>
      <w:r>
        <w:t>Cataclysmic: large scale – violent.</w:t>
      </w:r>
    </w:p>
    <w:p w:rsidR="000879D7" w:rsidRDefault="000879D7" w:rsidP="00F40507">
      <w:pPr>
        <w:pStyle w:val="ListParagraph"/>
        <w:spacing w:after="160" w:line="259" w:lineRule="auto"/>
      </w:pPr>
    </w:p>
    <w:p w:rsidR="000879D7" w:rsidRDefault="000879D7" w:rsidP="00F40507">
      <w:pPr>
        <w:pStyle w:val="ListParagraph"/>
        <w:spacing w:after="160" w:line="259" w:lineRule="auto"/>
      </w:pPr>
      <w:r>
        <w:t>Due to Lady Macbeth’s cataclysmic role in</w:t>
      </w:r>
      <w:r w:rsidR="00C9423B">
        <w:t xml:space="preserve"> the</w:t>
      </w:r>
      <w:r>
        <w:t xml:space="preserve"> play</w:t>
      </w:r>
      <w:r w:rsidR="00412F96">
        <w:t>,</w:t>
      </w:r>
      <w:r>
        <w:t xml:space="preserve"> some critics say that the play should be given the eponymous title ‘Lady Macbeth.’ Indeed, without our deuteragonist’s instruction ‘leave all the rest to me’, we have to question whether Macbeth would have committed treason without the plan and manipulation provided by his ‘fiend like queen.’ </w:t>
      </w:r>
    </w:p>
    <w:p w:rsidR="000879D7" w:rsidRDefault="000879D7" w:rsidP="00F40507">
      <w:pPr>
        <w:pStyle w:val="ListParagraph"/>
        <w:spacing w:after="160" w:line="259" w:lineRule="auto"/>
      </w:pPr>
    </w:p>
    <w:p w:rsidR="000879D7" w:rsidRPr="000879D7" w:rsidRDefault="000879D7" w:rsidP="00F40507">
      <w:pPr>
        <w:pStyle w:val="ListParagraph"/>
        <w:spacing w:after="160" w:line="259" w:lineRule="auto"/>
        <w:rPr>
          <w:u w:val="single"/>
        </w:rPr>
      </w:pPr>
    </w:p>
    <w:p w:rsidR="000879D7" w:rsidRDefault="000879D7" w:rsidP="00F40507">
      <w:pPr>
        <w:pStyle w:val="ListParagraph"/>
        <w:spacing w:after="160" w:line="259" w:lineRule="auto"/>
      </w:pPr>
      <w:r w:rsidRPr="000879D7">
        <w:rPr>
          <w:u w:val="single"/>
        </w:rPr>
        <w:t>Task:</w:t>
      </w:r>
      <w:r>
        <w:t xml:space="preserve"> reflecting on your reading of the play, respond to the following question. </w:t>
      </w:r>
    </w:p>
    <w:p w:rsidR="000879D7" w:rsidRDefault="000879D7" w:rsidP="00F40507">
      <w:pPr>
        <w:pStyle w:val="ListParagraph"/>
        <w:spacing w:after="160" w:line="259" w:lineRule="auto"/>
      </w:pPr>
    </w:p>
    <w:p w:rsidR="000879D7" w:rsidRPr="000879D7" w:rsidRDefault="000879D7" w:rsidP="00F40507">
      <w:pPr>
        <w:pStyle w:val="ListParagraph"/>
        <w:spacing w:after="160" w:line="259" w:lineRule="auto"/>
      </w:pPr>
      <w:r w:rsidRPr="000879D7">
        <w:rPr>
          <w:u w:val="single"/>
        </w:rPr>
        <w:t>Question:</w:t>
      </w:r>
      <w:r>
        <w:t xml:space="preserve"> To what extent do you agree that ‘Macbeth’ is in fact Lady’s Macbeth’s play and Macbeth’s tragedy?</w:t>
      </w: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Default="000879D7" w:rsidP="00F40507">
      <w:pPr>
        <w:pStyle w:val="ListParagraph"/>
        <w:spacing w:after="160" w:line="259" w:lineRule="auto"/>
      </w:pPr>
    </w:p>
    <w:p w:rsidR="000879D7" w:rsidRPr="00667BEB" w:rsidRDefault="000879D7" w:rsidP="00F40507">
      <w:pPr>
        <w:pStyle w:val="ListParagraph"/>
        <w:spacing w:after="160" w:line="259" w:lineRule="auto"/>
      </w:pPr>
    </w:p>
    <w:p w:rsidR="00D22BF1" w:rsidRPr="00D22BF1" w:rsidRDefault="00D22BF1" w:rsidP="00D22BF1">
      <w:r w:rsidRPr="000B7C46">
        <w:rPr>
          <w:rFonts w:ascii="Book Antiqua" w:hAnsi="Book Antiqua"/>
          <w:b/>
          <w:noProof/>
          <w:sz w:val="72"/>
          <w:lang w:eastAsia="en-GB"/>
        </w:rPr>
        <w:lastRenderedPageBreak/>
        <w:drawing>
          <wp:anchor distT="0" distB="0" distL="114300" distR="114300" simplePos="0" relativeHeight="251662336" behindDoc="1" locked="0" layoutInCell="1" allowOverlap="1" wp14:anchorId="1903BC04" wp14:editId="3F50A870">
            <wp:simplePos x="0" y="0"/>
            <wp:positionH relativeFrom="margin">
              <wp:align>center</wp:align>
            </wp:positionH>
            <wp:positionV relativeFrom="paragraph">
              <wp:posOffset>177165</wp:posOffset>
            </wp:positionV>
            <wp:extent cx="2819400" cy="3525520"/>
            <wp:effectExtent l="228600" t="228600" r="228600" b="227330"/>
            <wp:wrapTight wrapText="bothSides">
              <wp:wrapPolygon edited="0">
                <wp:start x="-1751" y="-1401"/>
                <wp:lineTo x="-1751" y="22876"/>
                <wp:lineTo x="23205" y="22876"/>
                <wp:lineTo x="23205" y="-1401"/>
                <wp:lineTo x="-1751" y="-1401"/>
              </wp:wrapPolygon>
            </wp:wrapTight>
            <wp:docPr id="14"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5" cstate="print"/>
                    <a:stretch>
                      <a:fillRect/>
                    </a:stretch>
                  </pic:blipFill>
                  <pic:spPr>
                    <a:xfrm>
                      <a:off x="0" y="0"/>
                      <a:ext cx="2819400" cy="352552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D22BF1" w:rsidRPr="00D22BF1" w:rsidRDefault="00D22BF1" w:rsidP="00D22BF1"/>
    <w:p w:rsidR="00316BF7" w:rsidRPr="00D22BF1" w:rsidRDefault="00D22BF1" w:rsidP="00D22BF1">
      <w:pPr>
        <w:tabs>
          <w:tab w:val="left" w:pos="3345"/>
        </w:tabs>
      </w:pPr>
      <w:r>
        <w:rPr>
          <w:noProof/>
          <w:lang w:eastAsia="en-GB"/>
        </w:rPr>
        <mc:AlternateContent>
          <mc:Choice Requires="wps">
            <w:drawing>
              <wp:anchor distT="45720" distB="45720" distL="114300" distR="114300" simplePos="0" relativeHeight="251664384" behindDoc="1" locked="0" layoutInCell="1" allowOverlap="1" wp14:anchorId="0E21E14E" wp14:editId="44CD1D11">
                <wp:simplePos x="0" y="0"/>
                <wp:positionH relativeFrom="margin">
                  <wp:posOffset>66675</wp:posOffset>
                </wp:positionH>
                <wp:positionV relativeFrom="paragraph">
                  <wp:posOffset>949960</wp:posOffset>
                </wp:positionV>
                <wp:extent cx="6124575" cy="866775"/>
                <wp:effectExtent l="0" t="0" r="28575" b="28575"/>
                <wp:wrapTight wrapText="bothSides">
                  <wp:wrapPolygon edited="0">
                    <wp:start x="0" y="0"/>
                    <wp:lineTo x="0" y="21837"/>
                    <wp:lineTo x="21634" y="21837"/>
                    <wp:lineTo x="2163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6775"/>
                        </a:xfrm>
                        <a:prstGeom prst="rect">
                          <a:avLst/>
                        </a:prstGeom>
                        <a:solidFill>
                          <a:srgbClr val="FFFFFF"/>
                        </a:solidFill>
                        <a:ln w="9525">
                          <a:solidFill>
                            <a:srgbClr val="000000"/>
                          </a:solidFill>
                          <a:miter lim="800000"/>
                          <a:headEnd/>
                          <a:tailEnd/>
                        </a:ln>
                      </wps:spPr>
                      <wps:txbx>
                        <w:txbxContent>
                          <w:p w:rsidR="00D22BF1" w:rsidRPr="005F28EB" w:rsidRDefault="00D22BF1" w:rsidP="00D22BF1">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1E14E" id="_x0000_t202" coordsize="21600,21600" o:spt="202" path="m,l,21600r21600,l21600,xe">
                <v:stroke joinstyle="miter"/>
                <v:path gradientshapeok="t" o:connecttype="rect"/>
              </v:shapetype>
              <v:shape id="Text Box 2" o:spid="_x0000_s1026" type="#_x0000_t202" style="position:absolute;margin-left:5.25pt;margin-top:74.8pt;width:482.25pt;height:68.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">
                <v:textbox>
                  <w:txbxContent>
                    <w:p w:rsidR="00D22BF1" w:rsidRPr="005F28EB" w:rsidRDefault="00D22BF1" w:rsidP="00D22BF1">
                      <w:pPr>
                        <w:jc w:val="center"/>
                        <w:rPr>
                          <w:rFonts w:ascii="Book Antiqua" w:hAnsi="Book Antiqua"/>
                          <w:sz w:val="40"/>
                        </w:rPr>
                      </w:pPr>
                      <w:r>
                        <w:rPr>
                          <w:rFonts w:ascii="Book Antiqua" w:hAnsi="Book Antiqua"/>
                          <w:sz w:val="40"/>
                        </w:rPr>
                        <w:t xml:space="preserve">For more resources, including literacy support, visit </w:t>
                      </w:r>
                      <w:r w:rsidRPr="005F28EB">
                        <w:rPr>
                          <w:rFonts w:ascii="Book Antiqua" w:hAnsi="Book Antiqua"/>
                          <w:sz w:val="40"/>
                        </w:rPr>
                        <w:t>www.deastonenglish.com</w:t>
                      </w:r>
                    </w:p>
                  </w:txbxContent>
                </v:textbox>
                <w10:wrap type="tight" anchorx="margin"/>
              </v:shape>
            </w:pict>
          </mc:Fallback>
        </mc:AlternateContent>
      </w:r>
      <w:r>
        <w:tab/>
      </w:r>
    </w:p>
    <w:sectPr w:rsidR="00316BF7" w:rsidRPr="00D22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0D92"/>
    <w:multiLevelType w:val="hybridMultilevel"/>
    <w:tmpl w:val="CB5633C4"/>
    <w:lvl w:ilvl="0" w:tplc="9D00B51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F5967"/>
    <w:multiLevelType w:val="hybridMultilevel"/>
    <w:tmpl w:val="24287B7A"/>
    <w:lvl w:ilvl="0" w:tplc="9E7A2AC6">
      <w:start w:val="1"/>
      <w:numFmt w:val="decimal"/>
      <w:lvlText w:val="%1."/>
      <w:lvlJc w:val="left"/>
      <w:pPr>
        <w:tabs>
          <w:tab w:val="num" w:pos="720"/>
        </w:tabs>
        <w:ind w:left="720" w:hanging="360"/>
      </w:pPr>
    </w:lvl>
    <w:lvl w:ilvl="1" w:tplc="693A4CE0" w:tentative="1">
      <w:start w:val="1"/>
      <w:numFmt w:val="decimal"/>
      <w:lvlText w:val="%2."/>
      <w:lvlJc w:val="left"/>
      <w:pPr>
        <w:tabs>
          <w:tab w:val="num" w:pos="1440"/>
        </w:tabs>
        <w:ind w:left="1440" w:hanging="360"/>
      </w:pPr>
    </w:lvl>
    <w:lvl w:ilvl="2" w:tplc="8B1E8C70" w:tentative="1">
      <w:start w:val="1"/>
      <w:numFmt w:val="decimal"/>
      <w:lvlText w:val="%3."/>
      <w:lvlJc w:val="left"/>
      <w:pPr>
        <w:tabs>
          <w:tab w:val="num" w:pos="2160"/>
        </w:tabs>
        <w:ind w:left="2160" w:hanging="360"/>
      </w:pPr>
    </w:lvl>
    <w:lvl w:ilvl="3" w:tplc="34C86E8A" w:tentative="1">
      <w:start w:val="1"/>
      <w:numFmt w:val="decimal"/>
      <w:lvlText w:val="%4."/>
      <w:lvlJc w:val="left"/>
      <w:pPr>
        <w:tabs>
          <w:tab w:val="num" w:pos="2880"/>
        </w:tabs>
        <w:ind w:left="2880" w:hanging="360"/>
      </w:pPr>
    </w:lvl>
    <w:lvl w:ilvl="4" w:tplc="183AE066" w:tentative="1">
      <w:start w:val="1"/>
      <w:numFmt w:val="decimal"/>
      <w:lvlText w:val="%5."/>
      <w:lvlJc w:val="left"/>
      <w:pPr>
        <w:tabs>
          <w:tab w:val="num" w:pos="3600"/>
        </w:tabs>
        <w:ind w:left="3600" w:hanging="360"/>
      </w:pPr>
    </w:lvl>
    <w:lvl w:ilvl="5" w:tplc="35487826" w:tentative="1">
      <w:start w:val="1"/>
      <w:numFmt w:val="decimal"/>
      <w:lvlText w:val="%6."/>
      <w:lvlJc w:val="left"/>
      <w:pPr>
        <w:tabs>
          <w:tab w:val="num" w:pos="4320"/>
        </w:tabs>
        <w:ind w:left="4320" w:hanging="360"/>
      </w:pPr>
    </w:lvl>
    <w:lvl w:ilvl="6" w:tplc="A6B85BBA" w:tentative="1">
      <w:start w:val="1"/>
      <w:numFmt w:val="decimal"/>
      <w:lvlText w:val="%7."/>
      <w:lvlJc w:val="left"/>
      <w:pPr>
        <w:tabs>
          <w:tab w:val="num" w:pos="5040"/>
        </w:tabs>
        <w:ind w:left="5040" w:hanging="360"/>
      </w:pPr>
    </w:lvl>
    <w:lvl w:ilvl="7" w:tplc="6D3AD218" w:tentative="1">
      <w:start w:val="1"/>
      <w:numFmt w:val="decimal"/>
      <w:lvlText w:val="%8."/>
      <w:lvlJc w:val="left"/>
      <w:pPr>
        <w:tabs>
          <w:tab w:val="num" w:pos="5760"/>
        </w:tabs>
        <w:ind w:left="5760" w:hanging="360"/>
      </w:pPr>
    </w:lvl>
    <w:lvl w:ilvl="8" w:tplc="5838D776" w:tentative="1">
      <w:start w:val="1"/>
      <w:numFmt w:val="decimal"/>
      <w:lvlText w:val="%9."/>
      <w:lvlJc w:val="left"/>
      <w:pPr>
        <w:tabs>
          <w:tab w:val="num" w:pos="6480"/>
        </w:tabs>
        <w:ind w:left="6480" w:hanging="360"/>
      </w:pPr>
    </w:lvl>
  </w:abstractNum>
  <w:abstractNum w:abstractNumId="2" w15:restartNumberingAfterBreak="0">
    <w:nsid w:val="437646C5"/>
    <w:multiLevelType w:val="hybridMultilevel"/>
    <w:tmpl w:val="EED64EBA"/>
    <w:lvl w:ilvl="0" w:tplc="68D65D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4F3280"/>
    <w:multiLevelType w:val="hybridMultilevel"/>
    <w:tmpl w:val="DABE4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CA7BD0"/>
    <w:multiLevelType w:val="hybridMultilevel"/>
    <w:tmpl w:val="7F08C4B2"/>
    <w:lvl w:ilvl="0" w:tplc="75500D74">
      <w:start w:val="1"/>
      <w:numFmt w:val="bullet"/>
      <w:lvlText w:val="-"/>
      <w:lvlJc w:val="left"/>
      <w:pPr>
        <w:tabs>
          <w:tab w:val="num" w:pos="720"/>
        </w:tabs>
        <w:ind w:left="720" w:hanging="360"/>
      </w:pPr>
      <w:rPr>
        <w:rFonts w:ascii="Times New Roman" w:hAnsi="Times New Roman" w:hint="default"/>
      </w:rPr>
    </w:lvl>
    <w:lvl w:ilvl="1" w:tplc="898A04FA" w:tentative="1">
      <w:start w:val="1"/>
      <w:numFmt w:val="bullet"/>
      <w:lvlText w:val="-"/>
      <w:lvlJc w:val="left"/>
      <w:pPr>
        <w:tabs>
          <w:tab w:val="num" w:pos="1440"/>
        </w:tabs>
        <w:ind w:left="1440" w:hanging="360"/>
      </w:pPr>
      <w:rPr>
        <w:rFonts w:ascii="Times New Roman" w:hAnsi="Times New Roman" w:hint="default"/>
      </w:rPr>
    </w:lvl>
    <w:lvl w:ilvl="2" w:tplc="661A5EC0" w:tentative="1">
      <w:start w:val="1"/>
      <w:numFmt w:val="bullet"/>
      <w:lvlText w:val="-"/>
      <w:lvlJc w:val="left"/>
      <w:pPr>
        <w:tabs>
          <w:tab w:val="num" w:pos="2160"/>
        </w:tabs>
        <w:ind w:left="2160" w:hanging="360"/>
      </w:pPr>
      <w:rPr>
        <w:rFonts w:ascii="Times New Roman" w:hAnsi="Times New Roman" w:hint="default"/>
      </w:rPr>
    </w:lvl>
    <w:lvl w:ilvl="3" w:tplc="899A62B8" w:tentative="1">
      <w:start w:val="1"/>
      <w:numFmt w:val="bullet"/>
      <w:lvlText w:val="-"/>
      <w:lvlJc w:val="left"/>
      <w:pPr>
        <w:tabs>
          <w:tab w:val="num" w:pos="2880"/>
        </w:tabs>
        <w:ind w:left="2880" w:hanging="360"/>
      </w:pPr>
      <w:rPr>
        <w:rFonts w:ascii="Times New Roman" w:hAnsi="Times New Roman" w:hint="default"/>
      </w:rPr>
    </w:lvl>
    <w:lvl w:ilvl="4" w:tplc="8A486A9A" w:tentative="1">
      <w:start w:val="1"/>
      <w:numFmt w:val="bullet"/>
      <w:lvlText w:val="-"/>
      <w:lvlJc w:val="left"/>
      <w:pPr>
        <w:tabs>
          <w:tab w:val="num" w:pos="3600"/>
        </w:tabs>
        <w:ind w:left="3600" w:hanging="360"/>
      </w:pPr>
      <w:rPr>
        <w:rFonts w:ascii="Times New Roman" w:hAnsi="Times New Roman" w:hint="default"/>
      </w:rPr>
    </w:lvl>
    <w:lvl w:ilvl="5" w:tplc="338866DE" w:tentative="1">
      <w:start w:val="1"/>
      <w:numFmt w:val="bullet"/>
      <w:lvlText w:val="-"/>
      <w:lvlJc w:val="left"/>
      <w:pPr>
        <w:tabs>
          <w:tab w:val="num" w:pos="4320"/>
        </w:tabs>
        <w:ind w:left="4320" w:hanging="360"/>
      </w:pPr>
      <w:rPr>
        <w:rFonts w:ascii="Times New Roman" w:hAnsi="Times New Roman" w:hint="default"/>
      </w:rPr>
    </w:lvl>
    <w:lvl w:ilvl="6" w:tplc="D1B6B066" w:tentative="1">
      <w:start w:val="1"/>
      <w:numFmt w:val="bullet"/>
      <w:lvlText w:val="-"/>
      <w:lvlJc w:val="left"/>
      <w:pPr>
        <w:tabs>
          <w:tab w:val="num" w:pos="5040"/>
        </w:tabs>
        <w:ind w:left="5040" w:hanging="360"/>
      </w:pPr>
      <w:rPr>
        <w:rFonts w:ascii="Times New Roman" w:hAnsi="Times New Roman" w:hint="default"/>
      </w:rPr>
    </w:lvl>
    <w:lvl w:ilvl="7" w:tplc="CA8CD720" w:tentative="1">
      <w:start w:val="1"/>
      <w:numFmt w:val="bullet"/>
      <w:lvlText w:val="-"/>
      <w:lvlJc w:val="left"/>
      <w:pPr>
        <w:tabs>
          <w:tab w:val="num" w:pos="5760"/>
        </w:tabs>
        <w:ind w:left="5760" w:hanging="360"/>
      </w:pPr>
      <w:rPr>
        <w:rFonts w:ascii="Times New Roman" w:hAnsi="Times New Roman" w:hint="default"/>
      </w:rPr>
    </w:lvl>
    <w:lvl w:ilvl="8" w:tplc="87121C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F0969E2"/>
    <w:multiLevelType w:val="hybridMultilevel"/>
    <w:tmpl w:val="471C7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F1"/>
    <w:rsid w:val="000066DC"/>
    <w:rsid w:val="000241E1"/>
    <w:rsid w:val="0006478E"/>
    <w:rsid w:val="00064D26"/>
    <w:rsid w:val="00076268"/>
    <w:rsid w:val="000879D7"/>
    <w:rsid w:val="00096D6A"/>
    <w:rsid w:val="000A7269"/>
    <w:rsid w:val="00182FF7"/>
    <w:rsid w:val="00316BF7"/>
    <w:rsid w:val="00320580"/>
    <w:rsid w:val="00320CF2"/>
    <w:rsid w:val="00331616"/>
    <w:rsid w:val="00412F96"/>
    <w:rsid w:val="005977E9"/>
    <w:rsid w:val="00625048"/>
    <w:rsid w:val="00667BEB"/>
    <w:rsid w:val="0067253F"/>
    <w:rsid w:val="0070344F"/>
    <w:rsid w:val="00707A6D"/>
    <w:rsid w:val="00911B34"/>
    <w:rsid w:val="009C2D1B"/>
    <w:rsid w:val="00A04CE9"/>
    <w:rsid w:val="00AD2A5A"/>
    <w:rsid w:val="00AE6F38"/>
    <w:rsid w:val="00B26DAF"/>
    <w:rsid w:val="00C362D5"/>
    <w:rsid w:val="00C9423B"/>
    <w:rsid w:val="00CC3E75"/>
    <w:rsid w:val="00D22BF1"/>
    <w:rsid w:val="00D305F7"/>
    <w:rsid w:val="00DA3596"/>
    <w:rsid w:val="00DC66E7"/>
    <w:rsid w:val="00DD218F"/>
    <w:rsid w:val="00E0723B"/>
    <w:rsid w:val="00E73524"/>
    <w:rsid w:val="00EE0D21"/>
    <w:rsid w:val="00F40507"/>
    <w:rsid w:val="00FE4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8EE1"/>
  <w15:chartTrackingRefBased/>
  <w15:docId w15:val="{DE04F269-BFA4-4D94-9D0F-640EC0FC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B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F38"/>
    <w:pPr>
      <w:ind w:left="720"/>
      <w:contextualSpacing/>
    </w:pPr>
  </w:style>
  <w:style w:type="paragraph" w:styleId="NormalWeb">
    <w:name w:val="Normal (Web)"/>
    <w:basedOn w:val="Normal"/>
    <w:uiPriority w:val="99"/>
    <w:semiHidden/>
    <w:unhideWhenUsed/>
    <w:rsid w:val="00AE6F3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06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9387">
      <w:bodyDiv w:val="1"/>
      <w:marLeft w:val="0"/>
      <w:marRight w:val="0"/>
      <w:marTop w:val="0"/>
      <w:marBottom w:val="0"/>
      <w:divBdr>
        <w:top w:val="none" w:sz="0" w:space="0" w:color="auto"/>
        <w:left w:val="none" w:sz="0" w:space="0" w:color="auto"/>
        <w:bottom w:val="none" w:sz="0" w:space="0" w:color="auto"/>
        <w:right w:val="none" w:sz="0" w:space="0" w:color="auto"/>
      </w:divBdr>
      <w:divsChild>
        <w:div w:id="749041502">
          <w:marLeft w:val="446"/>
          <w:marRight w:val="0"/>
          <w:marTop w:val="0"/>
          <w:marBottom w:val="0"/>
          <w:divBdr>
            <w:top w:val="none" w:sz="0" w:space="0" w:color="auto"/>
            <w:left w:val="none" w:sz="0" w:space="0" w:color="auto"/>
            <w:bottom w:val="none" w:sz="0" w:space="0" w:color="auto"/>
            <w:right w:val="none" w:sz="0" w:space="0" w:color="auto"/>
          </w:divBdr>
        </w:div>
      </w:divsChild>
    </w:div>
    <w:div w:id="160320183">
      <w:bodyDiv w:val="1"/>
      <w:marLeft w:val="0"/>
      <w:marRight w:val="0"/>
      <w:marTop w:val="0"/>
      <w:marBottom w:val="0"/>
      <w:divBdr>
        <w:top w:val="none" w:sz="0" w:space="0" w:color="auto"/>
        <w:left w:val="none" w:sz="0" w:space="0" w:color="auto"/>
        <w:bottom w:val="none" w:sz="0" w:space="0" w:color="auto"/>
        <w:right w:val="none" w:sz="0" w:space="0" w:color="auto"/>
      </w:divBdr>
    </w:div>
    <w:div w:id="534200896">
      <w:bodyDiv w:val="1"/>
      <w:marLeft w:val="0"/>
      <w:marRight w:val="0"/>
      <w:marTop w:val="0"/>
      <w:marBottom w:val="0"/>
      <w:divBdr>
        <w:top w:val="none" w:sz="0" w:space="0" w:color="auto"/>
        <w:left w:val="none" w:sz="0" w:space="0" w:color="auto"/>
        <w:bottom w:val="none" w:sz="0" w:space="0" w:color="auto"/>
        <w:right w:val="none" w:sz="0" w:space="0" w:color="auto"/>
      </w:divBdr>
    </w:div>
    <w:div w:id="762726222">
      <w:bodyDiv w:val="1"/>
      <w:marLeft w:val="0"/>
      <w:marRight w:val="0"/>
      <w:marTop w:val="0"/>
      <w:marBottom w:val="0"/>
      <w:divBdr>
        <w:top w:val="none" w:sz="0" w:space="0" w:color="auto"/>
        <w:left w:val="none" w:sz="0" w:space="0" w:color="auto"/>
        <w:bottom w:val="none" w:sz="0" w:space="0" w:color="auto"/>
        <w:right w:val="none" w:sz="0" w:space="0" w:color="auto"/>
      </w:divBdr>
    </w:div>
    <w:div w:id="796878959">
      <w:bodyDiv w:val="1"/>
      <w:marLeft w:val="0"/>
      <w:marRight w:val="0"/>
      <w:marTop w:val="0"/>
      <w:marBottom w:val="0"/>
      <w:divBdr>
        <w:top w:val="none" w:sz="0" w:space="0" w:color="auto"/>
        <w:left w:val="none" w:sz="0" w:space="0" w:color="auto"/>
        <w:bottom w:val="none" w:sz="0" w:space="0" w:color="auto"/>
        <w:right w:val="none" w:sz="0" w:space="0" w:color="auto"/>
      </w:divBdr>
    </w:div>
    <w:div w:id="842742620">
      <w:bodyDiv w:val="1"/>
      <w:marLeft w:val="0"/>
      <w:marRight w:val="0"/>
      <w:marTop w:val="0"/>
      <w:marBottom w:val="0"/>
      <w:divBdr>
        <w:top w:val="none" w:sz="0" w:space="0" w:color="auto"/>
        <w:left w:val="none" w:sz="0" w:space="0" w:color="auto"/>
        <w:bottom w:val="none" w:sz="0" w:space="0" w:color="auto"/>
        <w:right w:val="none" w:sz="0" w:space="0" w:color="auto"/>
      </w:divBdr>
    </w:div>
    <w:div w:id="1089932700">
      <w:bodyDiv w:val="1"/>
      <w:marLeft w:val="0"/>
      <w:marRight w:val="0"/>
      <w:marTop w:val="0"/>
      <w:marBottom w:val="0"/>
      <w:divBdr>
        <w:top w:val="none" w:sz="0" w:space="0" w:color="auto"/>
        <w:left w:val="none" w:sz="0" w:space="0" w:color="auto"/>
        <w:bottom w:val="none" w:sz="0" w:space="0" w:color="auto"/>
        <w:right w:val="none" w:sz="0" w:space="0" w:color="auto"/>
      </w:divBdr>
    </w:div>
    <w:div w:id="1384911860">
      <w:bodyDiv w:val="1"/>
      <w:marLeft w:val="0"/>
      <w:marRight w:val="0"/>
      <w:marTop w:val="0"/>
      <w:marBottom w:val="0"/>
      <w:divBdr>
        <w:top w:val="none" w:sz="0" w:space="0" w:color="auto"/>
        <w:left w:val="none" w:sz="0" w:space="0" w:color="auto"/>
        <w:bottom w:val="none" w:sz="0" w:space="0" w:color="auto"/>
        <w:right w:val="none" w:sz="0" w:space="0" w:color="auto"/>
      </w:divBdr>
      <w:divsChild>
        <w:div w:id="363409268">
          <w:marLeft w:val="720"/>
          <w:marRight w:val="0"/>
          <w:marTop w:val="0"/>
          <w:marBottom w:val="0"/>
          <w:divBdr>
            <w:top w:val="none" w:sz="0" w:space="0" w:color="auto"/>
            <w:left w:val="none" w:sz="0" w:space="0" w:color="auto"/>
            <w:bottom w:val="none" w:sz="0" w:space="0" w:color="auto"/>
            <w:right w:val="none" w:sz="0" w:space="0" w:color="auto"/>
          </w:divBdr>
        </w:div>
        <w:div w:id="1265647759">
          <w:marLeft w:val="720"/>
          <w:marRight w:val="0"/>
          <w:marTop w:val="0"/>
          <w:marBottom w:val="0"/>
          <w:divBdr>
            <w:top w:val="none" w:sz="0" w:space="0" w:color="auto"/>
            <w:left w:val="none" w:sz="0" w:space="0" w:color="auto"/>
            <w:bottom w:val="none" w:sz="0" w:space="0" w:color="auto"/>
            <w:right w:val="none" w:sz="0" w:space="0" w:color="auto"/>
          </w:divBdr>
        </w:div>
        <w:div w:id="595525703">
          <w:marLeft w:val="720"/>
          <w:marRight w:val="0"/>
          <w:marTop w:val="0"/>
          <w:marBottom w:val="0"/>
          <w:divBdr>
            <w:top w:val="none" w:sz="0" w:space="0" w:color="auto"/>
            <w:left w:val="none" w:sz="0" w:space="0" w:color="auto"/>
            <w:bottom w:val="none" w:sz="0" w:space="0" w:color="auto"/>
            <w:right w:val="none" w:sz="0" w:space="0" w:color="auto"/>
          </w:divBdr>
        </w:div>
        <w:div w:id="1542981776">
          <w:marLeft w:val="720"/>
          <w:marRight w:val="0"/>
          <w:marTop w:val="0"/>
          <w:marBottom w:val="0"/>
          <w:divBdr>
            <w:top w:val="none" w:sz="0" w:space="0" w:color="auto"/>
            <w:left w:val="none" w:sz="0" w:space="0" w:color="auto"/>
            <w:bottom w:val="none" w:sz="0" w:space="0" w:color="auto"/>
            <w:right w:val="none" w:sz="0" w:space="0" w:color="auto"/>
          </w:divBdr>
        </w:div>
        <w:div w:id="865140914">
          <w:marLeft w:val="720"/>
          <w:marRight w:val="0"/>
          <w:marTop w:val="0"/>
          <w:marBottom w:val="0"/>
          <w:divBdr>
            <w:top w:val="none" w:sz="0" w:space="0" w:color="auto"/>
            <w:left w:val="none" w:sz="0" w:space="0" w:color="auto"/>
            <w:bottom w:val="none" w:sz="0" w:space="0" w:color="auto"/>
            <w:right w:val="none" w:sz="0" w:space="0" w:color="auto"/>
          </w:divBdr>
        </w:div>
        <w:div w:id="515076218">
          <w:marLeft w:val="720"/>
          <w:marRight w:val="0"/>
          <w:marTop w:val="0"/>
          <w:marBottom w:val="0"/>
          <w:divBdr>
            <w:top w:val="none" w:sz="0" w:space="0" w:color="auto"/>
            <w:left w:val="none" w:sz="0" w:space="0" w:color="auto"/>
            <w:bottom w:val="none" w:sz="0" w:space="0" w:color="auto"/>
            <w:right w:val="none" w:sz="0" w:space="0" w:color="auto"/>
          </w:divBdr>
        </w:div>
        <w:div w:id="699361079">
          <w:marLeft w:val="720"/>
          <w:marRight w:val="0"/>
          <w:marTop w:val="0"/>
          <w:marBottom w:val="0"/>
          <w:divBdr>
            <w:top w:val="none" w:sz="0" w:space="0" w:color="auto"/>
            <w:left w:val="none" w:sz="0" w:space="0" w:color="auto"/>
            <w:bottom w:val="none" w:sz="0" w:space="0" w:color="auto"/>
            <w:right w:val="none" w:sz="0" w:space="0" w:color="auto"/>
          </w:divBdr>
        </w:div>
        <w:div w:id="2095590987">
          <w:marLeft w:val="720"/>
          <w:marRight w:val="0"/>
          <w:marTop w:val="0"/>
          <w:marBottom w:val="0"/>
          <w:divBdr>
            <w:top w:val="none" w:sz="0" w:space="0" w:color="auto"/>
            <w:left w:val="none" w:sz="0" w:space="0" w:color="auto"/>
            <w:bottom w:val="none" w:sz="0" w:space="0" w:color="auto"/>
            <w:right w:val="none" w:sz="0" w:space="0" w:color="auto"/>
          </w:divBdr>
        </w:div>
        <w:div w:id="1981381902">
          <w:marLeft w:val="720"/>
          <w:marRight w:val="0"/>
          <w:marTop w:val="0"/>
          <w:marBottom w:val="0"/>
          <w:divBdr>
            <w:top w:val="none" w:sz="0" w:space="0" w:color="auto"/>
            <w:left w:val="none" w:sz="0" w:space="0" w:color="auto"/>
            <w:bottom w:val="none" w:sz="0" w:space="0" w:color="auto"/>
            <w:right w:val="none" w:sz="0" w:space="0" w:color="auto"/>
          </w:divBdr>
        </w:div>
        <w:div w:id="1900289656">
          <w:marLeft w:val="720"/>
          <w:marRight w:val="0"/>
          <w:marTop w:val="0"/>
          <w:marBottom w:val="0"/>
          <w:divBdr>
            <w:top w:val="none" w:sz="0" w:space="0" w:color="auto"/>
            <w:left w:val="none" w:sz="0" w:space="0" w:color="auto"/>
            <w:bottom w:val="none" w:sz="0" w:space="0" w:color="auto"/>
            <w:right w:val="none" w:sz="0" w:space="0" w:color="auto"/>
          </w:divBdr>
        </w:div>
        <w:div w:id="1156454599">
          <w:marLeft w:val="720"/>
          <w:marRight w:val="0"/>
          <w:marTop w:val="0"/>
          <w:marBottom w:val="0"/>
          <w:divBdr>
            <w:top w:val="none" w:sz="0" w:space="0" w:color="auto"/>
            <w:left w:val="none" w:sz="0" w:space="0" w:color="auto"/>
            <w:bottom w:val="none" w:sz="0" w:space="0" w:color="auto"/>
            <w:right w:val="none" w:sz="0" w:space="0" w:color="auto"/>
          </w:divBdr>
        </w:div>
        <w:div w:id="1419323300">
          <w:marLeft w:val="720"/>
          <w:marRight w:val="0"/>
          <w:marTop w:val="0"/>
          <w:marBottom w:val="0"/>
          <w:divBdr>
            <w:top w:val="none" w:sz="0" w:space="0" w:color="auto"/>
            <w:left w:val="none" w:sz="0" w:space="0" w:color="auto"/>
            <w:bottom w:val="none" w:sz="0" w:space="0" w:color="auto"/>
            <w:right w:val="none" w:sz="0" w:space="0" w:color="auto"/>
          </w:divBdr>
        </w:div>
        <w:div w:id="749816087">
          <w:marLeft w:val="720"/>
          <w:marRight w:val="0"/>
          <w:marTop w:val="0"/>
          <w:marBottom w:val="0"/>
          <w:divBdr>
            <w:top w:val="none" w:sz="0" w:space="0" w:color="auto"/>
            <w:left w:val="none" w:sz="0" w:space="0" w:color="auto"/>
            <w:bottom w:val="none" w:sz="0" w:space="0" w:color="auto"/>
            <w:right w:val="none" w:sz="0" w:space="0" w:color="auto"/>
          </w:divBdr>
        </w:div>
        <w:div w:id="2027978615">
          <w:marLeft w:val="720"/>
          <w:marRight w:val="0"/>
          <w:marTop w:val="0"/>
          <w:marBottom w:val="0"/>
          <w:divBdr>
            <w:top w:val="none" w:sz="0" w:space="0" w:color="auto"/>
            <w:left w:val="none" w:sz="0" w:space="0" w:color="auto"/>
            <w:bottom w:val="none" w:sz="0" w:space="0" w:color="auto"/>
            <w:right w:val="none" w:sz="0" w:space="0" w:color="auto"/>
          </w:divBdr>
        </w:div>
        <w:div w:id="4795390">
          <w:marLeft w:val="720"/>
          <w:marRight w:val="0"/>
          <w:marTop w:val="0"/>
          <w:marBottom w:val="0"/>
          <w:divBdr>
            <w:top w:val="none" w:sz="0" w:space="0" w:color="auto"/>
            <w:left w:val="none" w:sz="0" w:space="0" w:color="auto"/>
            <w:bottom w:val="none" w:sz="0" w:space="0" w:color="auto"/>
            <w:right w:val="none" w:sz="0" w:space="0" w:color="auto"/>
          </w:divBdr>
        </w:div>
      </w:divsChild>
    </w:div>
    <w:div w:id="1737362765">
      <w:bodyDiv w:val="1"/>
      <w:marLeft w:val="0"/>
      <w:marRight w:val="0"/>
      <w:marTop w:val="0"/>
      <w:marBottom w:val="0"/>
      <w:divBdr>
        <w:top w:val="none" w:sz="0" w:space="0" w:color="auto"/>
        <w:left w:val="none" w:sz="0" w:space="0" w:color="auto"/>
        <w:bottom w:val="none" w:sz="0" w:space="0" w:color="auto"/>
        <w:right w:val="none" w:sz="0" w:space="0" w:color="auto"/>
      </w:divBdr>
    </w:div>
    <w:div w:id="197198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9</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Marrianne Laine (Market Rasen De Aston School)</dc:creator>
  <cp:keywords/>
  <dc:description/>
  <cp:lastModifiedBy>Marrianne Laine (Market Rasen De Aston School)</cp:lastModifiedBy>
  <cp:revision>34</cp:revision>
  <dcterms:created xsi:type="dcterms:W3CDTF">2019-06-19T08:11:00Z</dcterms:created>
  <dcterms:modified xsi:type="dcterms:W3CDTF">2019-07-08T14:41:00Z</dcterms:modified>
</cp:coreProperties>
</file>